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0C40D" w14:textId="77777777" w:rsidR="009714E2" w:rsidRDefault="009714E2" w:rsidP="009714E2">
      <w:pPr>
        <w:spacing w:after="0"/>
        <w:rPr>
          <w:rFonts w:ascii="Arial" w:hAnsi="Arial" w:cs="Arial"/>
          <w:b/>
          <w:bCs/>
        </w:rPr>
      </w:pPr>
    </w:p>
    <w:p w14:paraId="50392A65" w14:textId="1258D424" w:rsidR="00BD352A" w:rsidRDefault="00BD352A" w:rsidP="0035356F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PREFEITURA MUNICIPAL DO PAUDALHO</w:t>
      </w:r>
    </w:p>
    <w:p w14:paraId="74CF15F5" w14:textId="478A50A3" w:rsidR="00BD352A" w:rsidRDefault="00BD352A" w:rsidP="0035356F">
      <w:pPr>
        <w:spacing w:after="0"/>
        <w:jc w:val="center"/>
        <w:rPr>
          <w:rFonts w:ascii="Arial" w:hAnsi="Arial" w:cs="Arial"/>
          <w:b/>
          <w:bCs/>
        </w:rPr>
      </w:pPr>
    </w:p>
    <w:p w14:paraId="20446824" w14:textId="0D2EAA05" w:rsidR="00BD352A" w:rsidRDefault="00BD352A" w:rsidP="0035356F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SECRETARIA MUNICIPAL DE CULTURA, ESPORTE, JUVENTUDE, TURISMO E LAZER </w:t>
      </w:r>
    </w:p>
    <w:p w14:paraId="523D26FB" w14:textId="0F0D489F" w:rsidR="00BD352A" w:rsidRDefault="00BD352A" w:rsidP="0035356F">
      <w:pPr>
        <w:spacing w:after="0"/>
        <w:jc w:val="center"/>
        <w:rPr>
          <w:rFonts w:ascii="Arial" w:hAnsi="Arial" w:cs="Arial"/>
          <w:b/>
          <w:bCs/>
        </w:rPr>
      </w:pPr>
    </w:p>
    <w:p w14:paraId="499D4E73" w14:textId="32D7744F" w:rsidR="00BD352A" w:rsidRDefault="00BD352A" w:rsidP="0035356F">
      <w:pPr>
        <w:spacing w:after="0"/>
        <w:jc w:val="center"/>
        <w:rPr>
          <w:rFonts w:ascii="Arial" w:hAnsi="Arial" w:cs="Arial"/>
          <w:b/>
          <w:bCs/>
        </w:rPr>
      </w:pPr>
    </w:p>
    <w:p w14:paraId="0E95CF12" w14:textId="57CF821D" w:rsidR="00BD352A" w:rsidRDefault="00BD352A" w:rsidP="0035356F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DE CHAMAMENTO</w:t>
      </w:r>
      <w:r w:rsidR="002B723F">
        <w:rPr>
          <w:rFonts w:ascii="Arial" w:hAnsi="Arial" w:cs="Arial"/>
          <w:b/>
          <w:bCs/>
        </w:rPr>
        <w:t xml:space="preserve"> Nº 001/2021</w:t>
      </w:r>
    </w:p>
    <w:p w14:paraId="077B4B3E" w14:textId="20022C11" w:rsidR="00BD352A" w:rsidRDefault="00BD352A" w:rsidP="0035356F">
      <w:pPr>
        <w:spacing w:after="0"/>
        <w:jc w:val="center"/>
        <w:rPr>
          <w:rFonts w:ascii="Arial" w:hAnsi="Arial" w:cs="Arial"/>
          <w:b/>
          <w:bCs/>
        </w:rPr>
      </w:pPr>
    </w:p>
    <w:p w14:paraId="0E6157E7" w14:textId="3691F7BD" w:rsidR="00BD352A" w:rsidRDefault="00BD352A" w:rsidP="00BD352A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PROCESSO DE ELEIÇÃO DOS CONSELHEIROS REPRESENTANTES DA SOCIEDADE CÍVIL QUE IRÃO COMPOR O CONSELHO MUNICIPAL D</w:t>
      </w:r>
      <w:r w:rsidR="00B159AC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POLÍTICA CULTURAL DO PAUDALHO – CMPC – BIÊNIO 2021/2023</w:t>
      </w:r>
    </w:p>
    <w:p w14:paraId="34200BB1" w14:textId="4C6D54E0" w:rsidR="00BD352A" w:rsidRDefault="00BD352A" w:rsidP="00BD352A">
      <w:pPr>
        <w:spacing w:after="0"/>
        <w:jc w:val="both"/>
        <w:rPr>
          <w:rFonts w:ascii="Arial" w:hAnsi="Arial" w:cs="Arial"/>
          <w:b/>
          <w:bCs/>
        </w:rPr>
      </w:pPr>
    </w:p>
    <w:p w14:paraId="195DEB78" w14:textId="40410706" w:rsidR="00BD352A" w:rsidRPr="00C01820" w:rsidRDefault="00BD352A" w:rsidP="00BD352A">
      <w:pPr>
        <w:spacing w:after="0"/>
        <w:jc w:val="both"/>
        <w:rPr>
          <w:rFonts w:ascii="Arial" w:hAnsi="Arial" w:cs="Arial"/>
        </w:rPr>
      </w:pPr>
      <w:r w:rsidRPr="00C01820">
        <w:rPr>
          <w:rFonts w:ascii="Arial" w:hAnsi="Arial" w:cs="Arial"/>
        </w:rPr>
        <w:t>A Secretaria Municipal de Cultura, Esporte, Juventude, Turismo e Lazer d</w:t>
      </w:r>
      <w:r w:rsidR="00C01820">
        <w:rPr>
          <w:rFonts w:ascii="Arial" w:hAnsi="Arial" w:cs="Arial"/>
        </w:rPr>
        <w:t>o Paudalho, nos termo</w:t>
      </w:r>
      <w:r w:rsidR="00186B95">
        <w:rPr>
          <w:rFonts w:ascii="Arial" w:hAnsi="Arial" w:cs="Arial"/>
        </w:rPr>
        <w:t>s</w:t>
      </w:r>
      <w:r w:rsidR="00C01820">
        <w:rPr>
          <w:rFonts w:ascii="Arial" w:hAnsi="Arial" w:cs="Arial"/>
        </w:rPr>
        <w:t xml:space="preserve"> do artigos 36 inciso XVIII e </w:t>
      </w:r>
      <w:r w:rsidRPr="00C01820">
        <w:rPr>
          <w:rFonts w:ascii="Arial" w:hAnsi="Arial" w:cs="Arial"/>
        </w:rPr>
        <w:t xml:space="preserve">39 </w:t>
      </w:r>
      <w:r w:rsidR="00C01820" w:rsidRPr="00C01820">
        <w:rPr>
          <w:rFonts w:ascii="Arial" w:hAnsi="Arial" w:cs="Arial"/>
        </w:rPr>
        <w:t xml:space="preserve">§ 2º </w:t>
      </w:r>
      <w:r w:rsidRPr="00C01820">
        <w:rPr>
          <w:rFonts w:ascii="Arial" w:hAnsi="Arial" w:cs="Arial"/>
        </w:rPr>
        <w:t xml:space="preserve">da Lei Municipal nº </w:t>
      </w:r>
      <w:r w:rsidR="00B159AC" w:rsidRPr="00C01820">
        <w:rPr>
          <w:rFonts w:ascii="Arial" w:hAnsi="Arial" w:cs="Arial"/>
        </w:rPr>
        <w:t xml:space="preserve">951/2020, de 03 de junho de 2020, </w:t>
      </w:r>
      <w:r w:rsidR="00B159AC" w:rsidRPr="00C01820">
        <w:rPr>
          <w:rFonts w:ascii="Arial" w:hAnsi="Arial" w:cs="Arial"/>
          <w:b/>
          <w:bCs/>
        </w:rPr>
        <w:t xml:space="preserve">CONVIDA </w:t>
      </w:r>
      <w:r w:rsidR="00B159AC" w:rsidRPr="00C01820">
        <w:rPr>
          <w:rFonts w:ascii="Arial" w:hAnsi="Arial" w:cs="Arial"/>
        </w:rPr>
        <w:t xml:space="preserve">os munícipes maiores de 16 anos residentes e domiciliados no Município, para participarem da 1º eleição dos representantes da Sociedade </w:t>
      </w:r>
      <w:r w:rsidR="002B723F" w:rsidRPr="00C01820">
        <w:rPr>
          <w:rFonts w:ascii="Arial" w:hAnsi="Arial" w:cs="Arial"/>
        </w:rPr>
        <w:t>Civil</w:t>
      </w:r>
      <w:r w:rsidR="00B159AC" w:rsidRPr="00C01820">
        <w:rPr>
          <w:rFonts w:ascii="Arial" w:hAnsi="Arial" w:cs="Arial"/>
        </w:rPr>
        <w:t>, que irão compor o Conselho Municipal de Politica Cultural na Gestão 2021/2023, na forma deste Edital, a se realizar n</w:t>
      </w:r>
      <w:r w:rsidR="003C7657" w:rsidRPr="00C01820">
        <w:rPr>
          <w:rFonts w:ascii="Arial" w:hAnsi="Arial" w:cs="Arial"/>
        </w:rPr>
        <w:t xml:space="preserve">a </w:t>
      </w:r>
      <w:r w:rsidR="009E2277">
        <w:rPr>
          <w:rFonts w:ascii="Arial" w:hAnsi="Arial" w:cs="Arial"/>
        </w:rPr>
        <w:t>t</w:t>
      </w:r>
      <w:r w:rsidR="003C7657" w:rsidRPr="00C01820">
        <w:rPr>
          <w:rFonts w:ascii="Arial" w:hAnsi="Arial" w:cs="Arial"/>
        </w:rPr>
        <w:t>erça-</w:t>
      </w:r>
      <w:r w:rsidR="009E2277">
        <w:rPr>
          <w:rFonts w:ascii="Arial" w:hAnsi="Arial" w:cs="Arial"/>
        </w:rPr>
        <w:t>f</w:t>
      </w:r>
      <w:r w:rsidR="003C7657" w:rsidRPr="00C01820">
        <w:rPr>
          <w:rFonts w:ascii="Arial" w:hAnsi="Arial" w:cs="Arial"/>
        </w:rPr>
        <w:t>eira</w:t>
      </w:r>
      <w:r w:rsidR="00B159AC" w:rsidRPr="00C01820">
        <w:rPr>
          <w:rFonts w:ascii="Arial" w:hAnsi="Arial" w:cs="Arial"/>
        </w:rPr>
        <w:t xml:space="preserve">, dia </w:t>
      </w:r>
      <w:r w:rsidR="003C7657" w:rsidRPr="00C01820">
        <w:rPr>
          <w:rFonts w:ascii="Arial" w:hAnsi="Arial" w:cs="Arial"/>
        </w:rPr>
        <w:t xml:space="preserve">19 (dezenove) de </w:t>
      </w:r>
      <w:r w:rsidR="009E2277">
        <w:rPr>
          <w:rFonts w:ascii="Arial" w:hAnsi="Arial" w:cs="Arial"/>
        </w:rPr>
        <w:t>j</w:t>
      </w:r>
      <w:r w:rsidR="003C7657" w:rsidRPr="00C01820">
        <w:rPr>
          <w:rFonts w:ascii="Arial" w:hAnsi="Arial" w:cs="Arial"/>
        </w:rPr>
        <w:t>aneiro de 2021, das 19h às 21h</w:t>
      </w:r>
      <w:r w:rsidR="00B159AC" w:rsidRPr="00C01820">
        <w:rPr>
          <w:rFonts w:ascii="Arial" w:hAnsi="Arial" w:cs="Arial"/>
        </w:rPr>
        <w:t>, de acordo com as normas abaixo:</w:t>
      </w:r>
    </w:p>
    <w:p w14:paraId="77C327E8" w14:textId="14DEDF61" w:rsidR="00B159AC" w:rsidRDefault="00B159AC" w:rsidP="00BD352A">
      <w:pPr>
        <w:spacing w:after="0"/>
        <w:jc w:val="both"/>
        <w:rPr>
          <w:rFonts w:ascii="Arial" w:hAnsi="Arial" w:cs="Arial"/>
        </w:rPr>
      </w:pPr>
    </w:p>
    <w:p w14:paraId="452C43E9" w14:textId="6DDAA1CB" w:rsidR="00B159AC" w:rsidRDefault="00B159AC" w:rsidP="00B159AC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DAS COMPETÊNCIAS DO CONSELHO MUNICIPAL DE POLÍTICA CULTURAL DO PAUDALHO – CMPC</w:t>
      </w:r>
    </w:p>
    <w:p w14:paraId="4D28E6DE" w14:textId="37A5CDBD" w:rsidR="00B159AC" w:rsidRDefault="00B159AC" w:rsidP="00B159AC">
      <w:pPr>
        <w:spacing w:after="0"/>
        <w:jc w:val="both"/>
        <w:rPr>
          <w:rFonts w:ascii="Arial" w:hAnsi="Arial" w:cs="Arial"/>
          <w:b/>
          <w:bCs/>
        </w:rPr>
      </w:pPr>
    </w:p>
    <w:p w14:paraId="6ED29024" w14:textId="79006FEF" w:rsidR="00B159AC" w:rsidRDefault="00B159AC" w:rsidP="00B159A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Compete ao Conselho Municipal de Política Cultural do Paudalho – CMPC, de acordo com o art. 42, da Lei nº 951/2020, de 03 de junho de 2020:</w:t>
      </w:r>
    </w:p>
    <w:p w14:paraId="20D3206F" w14:textId="5E8FF87F" w:rsidR="00B159AC" w:rsidRDefault="00B159AC" w:rsidP="00B159AC">
      <w:pPr>
        <w:spacing w:after="0"/>
        <w:jc w:val="both"/>
        <w:rPr>
          <w:rFonts w:ascii="Arial" w:hAnsi="Arial" w:cs="Arial"/>
        </w:rPr>
      </w:pPr>
    </w:p>
    <w:p w14:paraId="543D067D" w14:textId="0C750341" w:rsidR="00B159AC" w:rsidRDefault="00B159AC" w:rsidP="00B159AC">
      <w:pPr>
        <w:pStyle w:val="PargrafodaList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Propor e aprovar as diretrizes gerais, acompanhar e fiscalizar a execução do Plano Municipal de Cultura – PMC;</w:t>
      </w:r>
    </w:p>
    <w:p w14:paraId="000A8B9D" w14:textId="6C6FE623" w:rsidR="00B159AC" w:rsidRDefault="00B159AC" w:rsidP="00B159AC">
      <w:pPr>
        <w:pStyle w:val="PargrafodaList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Estabelecer normas e diretrizes pertinentes às finalidades e aos objetivos do Sistema Municipal de Cultura – SMC;</w:t>
      </w:r>
    </w:p>
    <w:p w14:paraId="1BDCC37B" w14:textId="257A9C5A" w:rsidR="00B159AC" w:rsidRDefault="00B159AC" w:rsidP="00B159AC">
      <w:pPr>
        <w:pStyle w:val="PargrafodaList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Colaborar na implementação das pactuações acordadas na Comissão Inter Gestores Tripartite – CIT e na Comissão Inter Gestores Bipartite – CIB, devidamente aprovadas, respectivamente, nos Conselhos Nacional e Estadual de Política Cultural;</w:t>
      </w:r>
    </w:p>
    <w:p w14:paraId="6BCCDF04" w14:textId="16EBE520" w:rsidR="00B159AC" w:rsidRDefault="00B159AC" w:rsidP="00B159AC">
      <w:pPr>
        <w:pStyle w:val="PargrafodaList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Aprovar as diretrizes para as políticas setoriais de cultura, oriundas dos sistemas setoriais municipais de cultura e de suas instâncias colegiadas</w:t>
      </w:r>
      <w:r w:rsidR="000F039D">
        <w:rPr>
          <w:rFonts w:ascii="Arial" w:hAnsi="Arial" w:cs="Arial"/>
        </w:rPr>
        <w:t>;</w:t>
      </w:r>
    </w:p>
    <w:p w14:paraId="72C1B472" w14:textId="2EC31BA8" w:rsidR="000F039D" w:rsidRDefault="000F039D" w:rsidP="00B159AC">
      <w:pPr>
        <w:pStyle w:val="PargrafodaList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Definir parâmetros gerais para aplicação dos recursos do Fundo Municipal de Cultura – FMC no que concerne à distribuição territorial e ao peso relativo dos diversos seguimentos culturais;</w:t>
      </w:r>
    </w:p>
    <w:p w14:paraId="0E08BA86" w14:textId="33B66AB3" w:rsidR="000F039D" w:rsidRDefault="000F039D" w:rsidP="00B159AC">
      <w:pPr>
        <w:pStyle w:val="PargrafodaList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Estabelecer para a Comissão Municipal de Incentivo à Cultura – CMIC do Fundo Municipal de Cultura as diretrizes de uso dos recursos, com base nas políticas culturais definidas no Plano Municipal de Cultura – PMC;</w:t>
      </w:r>
    </w:p>
    <w:p w14:paraId="78281E01" w14:textId="4F2857C7" w:rsidR="000F039D" w:rsidRDefault="000F039D" w:rsidP="00B159AC">
      <w:pPr>
        <w:pStyle w:val="PargrafodaList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Acompanhar e fiscalizar a aplicação dos recursos do Fundo Municipal de Cultura – FMC;</w:t>
      </w:r>
    </w:p>
    <w:p w14:paraId="59BC3D64" w14:textId="54EDEC8E" w:rsidR="000F039D" w:rsidRDefault="000F039D" w:rsidP="00B159AC">
      <w:pPr>
        <w:pStyle w:val="PargrafodaList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Apoiar a descentralização de programas, projetos e ações e assegurar os meios necessários à sua execução e à participação social relacionada ao controle e fiscalização;</w:t>
      </w:r>
    </w:p>
    <w:p w14:paraId="4698D63B" w14:textId="4B758109" w:rsidR="000F039D" w:rsidRDefault="000F039D" w:rsidP="00B159AC">
      <w:pPr>
        <w:pStyle w:val="PargrafodaList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Contribuir para o aprimoramento dos critérios de artilha e de transferência de recursos, no âmbito do Sistema Nacional de Cultura – SNC;</w:t>
      </w:r>
    </w:p>
    <w:p w14:paraId="75E41187" w14:textId="43CEA24C" w:rsidR="000F039D" w:rsidRDefault="000F039D" w:rsidP="00B159AC">
      <w:pPr>
        <w:pStyle w:val="PargrafodaList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Apreciar e aprovar as diretrizes orçamentarias da área da Cultura;</w:t>
      </w:r>
    </w:p>
    <w:p w14:paraId="2D910827" w14:textId="77777777" w:rsidR="000F039D" w:rsidRDefault="000F039D" w:rsidP="00B159AC">
      <w:pPr>
        <w:pStyle w:val="PargrafodaList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Apreciar e apresentar sobre os Termos de Parceria a ser celebrados pelo Município com Organização da Sociedade Civil de Interesse Público – </w:t>
      </w:r>
      <w:proofErr w:type="spellStart"/>
      <w:r>
        <w:rPr>
          <w:rFonts w:ascii="Arial" w:hAnsi="Arial" w:cs="Arial"/>
        </w:rPr>
        <w:t>OSCIPs</w:t>
      </w:r>
      <w:proofErr w:type="spellEnd"/>
      <w:r>
        <w:rPr>
          <w:rFonts w:ascii="Arial" w:hAnsi="Arial" w:cs="Arial"/>
        </w:rPr>
        <w:t>, bem como acompanhar e fiscalizar a sua execução, conforme determina a Lei 9.790/99.</w:t>
      </w:r>
    </w:p>
    <w:p w14:paraId="6D3F5FF0" w14:textId="77777777" w:rsidR="000F039D" w:rsidRDefault="000F039D" w:rsidP="000F039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 – O Plenário poderá delegar essa competência a outra estância do CMPC.</w:t>
      </w:r>
    </w:p>
    <w:p w14:paraId="1EA42AE1" w14:textId="63341A02" w:rsidR="000F039D" w:rsidRDefault="000F039D" w:rsidP="000F039D">
      <w:pPr>
        <w:pStyle w:val="PargrafodaList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Contribuir para a definição das diretrizes do Programa Municipal de Formação na Área da Cultura – PROMFAC, especialmente no que tange à formação de recursos humanos para a gestão das políticas culturais;</w:t>
      </w:r>
    </w:p>
    <w:p w14:paraId="7E37F568" w14:textId="24E1A3BA" w:rsidR="000F039D" w:rsidRDefault="000F039D" w:rsidP="000F039D">
      <w:pPr>
        <w:pStyle w:val="PargrafodaList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0F0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Acompanhar a execução do Acordo de Cooperação Federativa assinado pelo município de para sua integração ao Sistema Nacional de Cultura – SNC.</w:t>
      </w:r>
    </w:p>
    <w:p w14:paraId="7F52D6A1" w14:textId="5F76F579" w:rsidR="000F039D" w:rsidRDefault="000F039D" w:rsidP="000F039D">
      <w:pPr>
        <w:pStyle w:val="PargrafodaList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Promover cooperação com os demais Conselhos Municipais de Política Cultural, bem como os Conselhos Estaduais, do Distrito Federal e Nacional;</w:t>
      </w:r>
    </w:p>
    <w:p w14:paraId="463911A0" w14:textId="5BD506A7" w:rsidR="000F039D" w:rsidRDefault="000F039D" w:rsidP="000F039D">
      <w:pPr>
        <w:pStyle w:val="PargrafodaList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Promover </w:t>
      </w:r>
      <w:r w:rsidR="007E3AA9">
        <w:rPr>
          <w:rFonts w:ascii="Arial" w:hAnsi="Arial" w:cs="Arial"/>
        </w:rPr>
        <w:t>cooperação com os movimentos sociais, organizações não governamentais e o setor empresarial;</w:t>
      </w:r>
    </w:p>
    <w:p w14:paraId="32E02415" w14:textId="0AFBE94D" w:rsidR="007E3AA9" w:rsidRDefault="007E3AA9" w:rsidP="000F039D">
      <w:pPr>
        <w:pStyle w:val="PargrafodaList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Incentivar a participação democrática na gestão das políticas e dos investimentos públicos na área cultural;</w:t>
      </w:r>
    </w:p>
    <w:p w14:paraId="7D31DD0D" w14:textId="3FEEF416" w:rsidR="007E3AA9" w:rsidRDefault="007E3AA9" w:rsidP="000F039D">
      <w:pPr>
        <w:pStyle w:val="PargrafodaList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Delegar às diferentes instâncias componentes do Conselho Municipal de Política Cultural – CMPC a deliberação e acompanhamento de matérias;</w:t>
      </w:r>
    </w:p>
    <w:p w14:paraId="13457A65" w14:textId="731F1585" w:rsidR="007E3AA9" w:rsidRDefault="007E3AA9" w:rsidP="000F039D">
      <w:pPr>
        <w:pStyle w:val="PargrafodaList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Aprovar o regimento interno da Conferência Municipal de Cultura – CMC;</w:t>
      </w:r>
    </w:p>
    <w:p w14:paraId="0A898D93" w14:textId="7597ABB5" w:rsidR="007E3AA9" w:rsidRDefault="007E3AA9" w:rsidP="000F039D">
      <w:pPr>
        <w:pStyle w:val="PargrafodaList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Estabelecer o Regimento Interno do Conselho Municipal de Política Cultural – CMPC </w:t>
      </w:r>
    </w:p>
    <w:p w14:paraId="56A3488C" w14:textId="63B4D47D" w:rsidR="007E3AA9" w:rsidRDefault="007E3AA9" w:rsidP="007E3AA9">
      <w:pPr>
        <w:spacing w:after="0"/>
        <w:jc w:val="both"/>
        <w:rPr>
          <w:rFonts w:ascii="Arial" w:hAnsi="Arial" w:cs="Arial"/>
        </w:rPr>
      </w:pPr>
    </w:p>
    <w:p w14:paraId="2B48AC5C" w14:textId="027E6EA6" w:rsidR="007E3AA9" w:rsidRDefault="007E3AA9" w:rsidP="007E3AA9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 QUALIFICAÇÃO</w:t>
      </w:r>
    </w:p>
    <w:p w14:paraId="47679924" w14:textId="2C4AF36D" w:rsidR="007E3AA9" w:rsidRDefault="007E3AA9" w:rsidP="007E3AA9">
      <w:pPr>
        <w:spacing w:after="0"/>
        <w:jc w:val="both"/>
        <w:rPr>
          <w:rFonts w:ascii="Arial" w:hAnsi="Arial" w:cs="Arial"/>
          <w:b/>
          <w:bCs/>
        </w:rPr>
      </w:pPr>
    </w:p>
    <w:p w14:paraId="52695FBC" w14:textId="037BECCA" w:rsidR="007E3AA9" w:rsidRPr="007E3AA9" w:rsidRDefault="007E3AA9" w:rsidP="007E3AA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participação no pleito será gratuita e serão considerados qualificados a participar do Processo Eleitoral os eleitores e candidatos que atendam aos seguintes requisitos:</w:t>
      </w:r>
    </w:p>
    <w:p w14:paraId="68C0D934" w14:textId="49598199" w:rsidR="007E3AA9" w:rsidRDefault="007E3AA9" w:rsidP="007E3AA9">
      <w:pPr>
        <w:spacing w:after="0"/>
        <w:jc w:val="both"/>
        <w:rPr>
          <w:rFonts w:ascii="Arial" w:hAnsi="Arial" w:cs="Arial"/>
        </w:rPr>
      </w:pPr>
    </w:p>
    <w:p w14:paraId="09CD9F08" w14:textId="07509F32" w:rsidR="007E3AA9" w:rsidRDefault="007E3AA9" w:rsidP="007E3AA9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DOS PARTICIPANTES</w:t>
      </w:r>
    </w:p>
    <w:p w14:paraId="3AF7F1B8" w14:textId="20909459" w:rsidR="007E3AA9" w:rsidRDefault="007E3AA9" w:rsidP="007E3AA9">
      <w:pPr>
        <w:spacing w:after="0"/>
        <w:jc w:val="both"/>
        <w:rPr>
          <w:rFonts w:ascii="Arial" w:hAnsi="Arial" w:cs="Arial"/>
        </w:rPr>
      </w:pPr>
    </w:p>
    <w:p w14:paraId="6597E8C8" w14:textId="44212ABC" w:rsidR="007E3AA9" w:rsidRDefault="007E3AA9" w:rsidP="007E3AA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Poderão participar do processo eleitoral na condição de eleitor e de candidato a Conselheiro, qualquer munícipe interessado em participar da</w:t>
      </w:r>
      <w:r w:rsidR="00B72A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política pública cultural do Paudalho, obedecidos os requisitos de qualificação previstos no item 2.3 deste edital.</w:t>
      </w:r>
    </w:p>
    <w:p w14:paraId="1EF28F52" w14:textId="5A70F296" w:rsidR="007E3AA9" w:rsidRDefault="007E3AA9" w:rsidP="007E3AA9">
      <w:pPr>
        <w:spacing w:after="0"/>
        <w:jc w:val="both"/>
        <w:rPr>
          <w:rFonts w:ascii="Arial" w:hAnsi="Arial" w:cs="Arial"/>
        </w:rPr>
      </w:pPr>
    </w:p>
    <w:p w14:paraId="3A174E5E" w14:textId="47A19A05" w:rsidR="007E3AA9" w:rsidRDefault="007E3AA9" w:rsidP="007E3AA9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ELEITOR</w:t>
      </w:r>
    </w:p>
    <w:p w14:paraId="1D9E7B79" w14:textId="0A8CF5B7" w:rsidR="007E3AA9" w:rsidRDefault="007E3AA9" w:rsidP="007E3AA9">
      <w:pPr>
        <w:spacing w:after="0"/>
        <w:jc w:val="both"/>
        <w:rPr>
          <w:rFonts w:ascii="Arial" w:hAnsi="Arial" w:cs="Arial"/>
          <w:b/>
          <w:bCs/>
        </w:rPr>
      </w:pPr>
    </w:p>
    <w:p w14:paraId="5CBB1AA9" w14:textId="6E15EC43" w:rsidR="007E3AA9" w:rsidRPr="007E3AA9" w:rsidRDefault="007E3AA9" w:rsidP="007E3AA9">
      <w:pPr>
        <w:pStyle w:val="PargrafodaLista"/>
        <w:numPr>
          <w:ilvl w:val="2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Apresentar pessoalmente os seguintes documentos no dia da eleição:</w:t>
      </w:r>
    </w:p>
    <w:p w14:paraId="5A15B8AE" w14:textId="7309B59E" w:rsidR="007E3AA9" w:rsidRDefault="007E3AA9" w:rsidP="007E3AA9">
      <w:pPr>
        <w:spacing w:after="0"/>
        <w:jc w:val="both"/>
        <w:rPr>
          <w:rFonts w:ascii="Arial" w:hAnsi="Arial" w:cs="Arial"/>
          <w:b/>
          <w:bCs/>
        </w:rPr>
      </w:pPr>
    </w:p>
    <w:p w14:paraId="56896456" w14:textId="3B907A82" w:rsidR="007E3AA9" w:rsidRPr="00B72A39" w:rsidRDefault="007E3AA9" w:rsidP="007E3AA9">
      <w:pPr>
        <w:pStyle w:val="PargrafodaLista"/>
        <w:numPr>
          <w:ilvl w:val="0"/>
          <w:numId w:val="18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Documento de identidade oficial com foto </w:t>
      </w:r>
      <w:r w:rsidR="00B72A39">
        <w:rPr>
          <w:rFonts w:ascii="Arial" w:hAnsi="Arial" w:cs="Arial"/>
        </w:rPr>
        <w:t>(Carteira de Trabalho, RG, Identidade Profissional ou CNH).</w:t>
      </w:r>
    </w:p>
    <w:p w14:paraId="30B89589" w14:textId="543E28D8" w:rsidR="00B72A39" w:rsidRPr="00B72A39" w:rsidRDefault="00B72A39" w:rsidP="007E3AA9">
      <w:pPr>
        <w:pStyle w:val="PargrafodaLista"/>
        <w:numPr>
          <w:ilvl w:val="0"/>
          <w:numId w:val="18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Título de Eleitor ou comprovante de residência do município do Paudalho.</w:t>
      </w:r>
    </w:p>
    <w:p w14:paraId="6FB1D895" w14:textId="3B513E5B" w:rsidR="00B72A39" w:rsidRPr="00B72A39" w:rsidRDefault="00B72A39" w:rsidP="007E3AA9">
      <w:pPr>
        <w:pStyle w:val="PargrafodaLista"/>
        <w:numPr>
          <w:ilvl w:val="0"/>
          <w:numId w:val="18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Poderão votar os maiores de 16 anos.</w:t>
      </w:r>
    </w:p>
    <w:p w14:paraId="36D1E9CC" w14:textId="089F32CC" w:rsidR="00B72A39" w:rsidRDefault="00B72A39" w:rsidP="00B72A39">
      <w:pPr>
        <w:spacing w:after="0"/>
        <w:jc w:val="both"/>
        <w:rPr>
          <w:rFonts w:ascii="Arial" w:hAnsi="Arial" w:cs="Arial"/>
          <w:b/>
          <w:bCs/>
        </w:rPr>
      </w:pPr>
    </w:p>
    <w:p w14:paraId="5E6C60D3" w14:textId="18EA3C61" w:rsidR="00B72A39" w:rsidRDefault="00B72A39" w:rsidP="00B72A39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CANDIDATO A CONSELHEIRO </w:t>
      </w:r>
    </w:p>
    <w:p w14:paraId="6D1B01AB" w14:textId="462955BB" w:rsidR="00B72A39" w:rsidRDefault="00B72A39" w:rsidP="00B72A39">
      <w:pPr>
        <w:spacing w:after="0"/>
        <w:jc w:val="both"/>
        <w:rPr>
          <w:rFonts w:ascii="Arial" w:hAnsi="Arial" w:cs="Arial"/>
          <w:b/>
          <w:bCs/>
        </w:rPr>
      </w:pPr>
    </w:p>
    <w:p w14:paraId="3ACAC92A" w14:textId="6C62E7BA" w:rsidR="00B72A39" w:rsidRPr="00B72A39" w:rsidRDefault="00B72A39" w:rsidP="00B72A39">
      <w:pPr>
        <w:pStyle w:val="PargrafodaLista"/>
        <w:numPr>
          <w:ilvl w:val="2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Pessoa física com idade igual ou superior a 18 anos residente há pelos menos dois anos ininterruptos no município até a data de eleição.</w:t>
      </w:r>
    </w:p>
    <w:p w14:paraId="2960C3BB" w14:textId="2774E417" w:rsidR="00B72A39" w:rsidRPr="00B72A39" w:rsidRDefault="00B72A39" w:rsidP="00B72A39">
      <w:pPr>
        <w:pStyle w:val="PargrafodaLista"/>
        <w:numPr>
          <w:ilvl w:val="2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Realizar inscrição prévia no local indicado neste edital no período entre </w:t>
      </w:r>
      <w:r w:rsidR="003C7657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(</w:t>
      </w:r>
      <w:r w:rsidR="009E2277">
        <w:rPr>
          <w:rFonts w:ascii="Arial" w:hAnsi="Arial" w:cs="Arial"/>
        </w:rPr>
        <w:t>q</w:t>
      </w:r>
      <w:r w:rsidR="003C7657">
        <w:rPr>
          <w:rFonts w:ascii="Arial" w:hAnsi="Arial" w:cs="Arial"/>
        </w:rPr>
        <w:t>uinze</w:t>
      </w:r>
      <w:r>
        <w:rPr>
          <w:rFonts w:ascii="Arial" w:hAnsi="Arial" w:cs="Arial"/>
        </w:rPr>
        <w:t xml:space="preserve">) a </w:t>
      </w:r>
      <w:r w:rsidR="009714E2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(</w:t>
      </w:r>
      <w:r w:rsidR="009E2277">
        <w:rPr>
          <w:rFonts w:ascii="Arial" w:hAnsi="Arial" w:cs="Arial"/>
        </w:rPr>
        <w:t>d</w:t>
      </w:r>
      <w:r w:rsidR="009714E2">
        <w:rPr>
          <w:rFonts w:ascii="Arial" w:hAnsi="Arial" w:cs="Arial"/>
        </w:rPr>
        <w:t>ezessete</w:t>
      </w:r>
      <w:r>
        <w:rPr>
          <w:rFonts w:ascii="Arial" w:hAnsi="Arial" w:cs="Arial"/>
        </w:rPr>
        <w:t xml:space="preserve">) de </w:t>
      </w:r>
      <w:r w:rsidR="003C7657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2021.</w:t>
      </w:r>
    </w:p>
    <w:p w14:paraId="53225117" w14:textId="72B74A1D" w:rsidR="00B72A39" w:rsidRDefault="00B72A39" w:rsidP="00B72A39">
      <w:pPr>
        <w:spacing w:after="0"/>
        <w:jc w:val="both"/>
        <w:rPr>
          <w:rFonts w:ascii="Arial" w:hAnsi="Arial" w:cs="Arial"/>
          <w:b/>
          <w:bCs/>
        </w:rPr>
      </w:pPr>
    </w:p>
    <w:p w14:paraId="7CA32C7F" w14:textId="75F24092" w:rsidR="00B72A39" w:rsidRDefault="00B72A39" w:rsidP="00B72A39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DAS INSCRIÇÕES</w:t>
      </w:r>
    </w:p>
    <w:p w14:paraId="69A42031" w14:textId="61CB3B1C" w:rsidR="00B72A39" w:rsidRDefault="00B72A39" w:rsidP="00B72A39">
      <w:pPr>
        <w:spacing w:after="0"/>
        <w:jc w:val="both"/>
        <w:rPr>
          <w:rFonts w:ascii="Arial" w:hAnsi="Arial" w:cs="Arial"/>
          <w:b/>
          <w:bCs/>
        </w:rPr>
      </w:pPr>
    </w:p>
    <w:p w14:paraId="4CA78AD2" w14:textId="32C3EEFE" w:rsidR="00B72A39" w:rsidRPr="007E1981" w:rsidRDefault="00B72A39" w:rsidP="00B72A39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As inscrições poderão ser realizadas pessoalmente entre os dias </w:t>
      </w:r>
      <w:r w:rsidR="003C7657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(</w:t>
      </w:r>
      <w:r w:rsidR="009E2277">
        <w:rPr>
          <w:rFonts w:ascii="Arial" w:hAnsi="Arial" w:cs="Arial"/>
        </w:rPr>
        <w:t>q</w:t>
      </w:r>
      <w:r w:rsidR="003C7657">
        <w:rPr>
          <w:rFonts w:ascii="Arial" w:hAnsi="Arial" w:cs="Arial"/>
        </w:rPr>
        <w:t>uinze</w:t>
      </w:r>
      <w:r>
        <w:rPr>
          <w:rFonts w:ascii="Arial" w:hAnsi="Arial" w:cs="Arial"/>
        </w:rPr>
        <w:t xml:space="preserve">) </w:t>
      </w:r>
      <w:r w:rsidR="00913F4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9714E2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(</w:t>
      </w:r>
      <w:r w:rsidR="009E2277">
        <w:rPr>
          <w:rFonts w:ascii="Arial" w:hAnsi="Arial" w:cs="Arial"/>
        </w:rPr>
        <w:t>d</w:t>
      </w:r>
      <w:r w:rsidR="009714E2">
        <w:rPr>
          <w:rFonts w:ascii="Arial" w:hAnsi="Arial" w:cs="Arial"/>
        </w:rPr>
        <w:t>ezessete</w:t>
      </w:r>
      <w:r>
        <w:rPr>
          <w:rFonts w:ascii="Arial" w:hAnsi="Arial" w:cs="Arial"/>
        </w:rPr>
        <w:t xml:space="preserve">) de </w:t>
      </w:r>
      <w:r w:rsidR="003C7657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2021, na </w:t>
      </w:r>
      <w:r w:rsidR="009E227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ede da Secretaria Municipal de Cultura, Esporte, Juventude, Turismo e Lazer, localizado na Estação </w:t>
      </w:r>
      <w:r w:rsidR="007E1981">
        <w:rPr>
          <w:rFonts w:ascii="Arial" w:hAnsi="Arial" w:cs="Arial"/>
        </w:rPr>
        <w:t>Ferroviária, S/N, Santa Tereza, Paudalho-PE, das 09h às 17h.</w:t>
      </w:r>
    </w:p>
    <w:p w14:paraId="4B0B28BC" w14:textId="1FAF20D2" w:rsidR="007E1981" w:rsidRPr="007E1981" w:rsidRDefault="007E1981" w:rsidP="00B72A39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As inscrições serão efetivadas através da apresentação dos seguintes documentos:</w:t>
      </w:r>
    </w:p>
    <w:p w14:paraId="1C8AEBC3" w14:textId="5A773684" w:rsidR="007E1981" w:rsidRDefault="007E1981" w:rsidP="007E1981">
      <w:pPr>
        <w:spacing w:after="0"/>
        <w:jc w:val="both"/>
        <w:rPr>
          <w:rFonts w:ascii="Arial" w:hAnsi="Arial" w:cs="Arial"/>
          <w:b/>
          <w:bCs/>
        </w:rPr>
      </w:pPr>
    </w:p>
    <w:p w14:paraId="2A733B4C" w14:textId="5721A9CF" w:rsidR="007E1981" w:rsidRDefault="007E1981" w:rsidP="007E1981">
      <w:pPr>
        <w:pStyle w:val="PargrafodaList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Formulário de inscrição de candidato a Conselheiro Municipal de Política Cultural, totalmente preenchido, indicando apenas uma única área de atuação que deseja representar, conforme discriminado no item 4. O formulário estará disponível na Sede da Secretaria Municipal de Cultura, Esporte, Juventude, Turismo e Lazer, e no endereço eletrônico da Prefeitura Municipal </w:t>
      </w:r>
      <w:hyperlink r:id="rId7" w:history="1">
        <w:r w:rsidRPr="00405FC8">
          <w:rPr>
            <w:rStyle w:val="Hyperlink"/>
            <w:rFonts w:ascii="Arial" w:hAnsi="Arial" w:cs="Arial"/>
          </w:rPr>
          <w:t>www.paudalho.pe.gov.br</w:t>
        </w:r>
      </w:hyperlink>
      <w:r>
        <w:rPr>
          <w:rFonts w:ascii="Arial" w:hAnsi="Arial" w:cs="Arial"/>
        </w:rPr>
        <w:t xml:space="preserve"> anexo a este edital;</w:t>
      </w:r>
    </w:p>
    <w:p w14:paraId="417C3FFE" w14:textId="56005917" w:rsidR="007E1981" w:rsidRDefault="007E1981" w:rsidP="007E1981">
      <w:pPr>
        <w:pStyle w:val="PargrafodaList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Cópia dos comprovantes de residência no Município do Paudalh</w:t>
      </w:r>
      <w:r w:rsidR="003C7657">
        <w:rPr>
          <w:rFonts w:ascii="Arial" w:hAnsi="Arial" w:cs="Arial"/>
        </w:rPr>
        <w:t>o.</w:t>
      </w:r>
    </w:p>
    <w:p w14:paraId="0D67D171" w14:textId="7B2484C2" w:rsidR="007E1981" w:rsidRDefault="007E1981" w:rsidP="007E1981">
      <w:pPr>
        <w:pStyle w:val="PargrafodaList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Cópia do documento de identidade oficial com foto (Carteira de Trabalho, RG, Identidade Profissional ou CNH);</w:t>
      </w:r>
    </w:p>
    <w:p w14:paraId="4305F346" w14:textId="680C8BA0" w:rsidR="007E1981" w:rsidRDefault="007E1981" w:rsidP="007E1981">
      <w:pPr>
        <w:pStyle w:val="PargrafodaList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Histórico de atuação na área cultural, declarando a sua vivência, representatividade, idoneidade civil e criminal e sua identidade com a área de Artes e Cultura que deseja concorrer à vaga neste Conselho;</w:t>
      </w:r>
    </w:p>
    <w:p w14:paraId="44555776" w14:textId="75AD0FE6" w:rsidR="007E1981" w:rsidRDefault="007E1981" w:rsidP="007E1981">
      <w:pPr>
        <w:pStyle w:val="PargrafodaList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Comprovantes de atuação na área cultural há pelo menos dois anos (fotos com data; matérias jornalísticas em qualquer mídia; certificados de comprovação em cursos de Arte e Cultura com mais de dois anos; ou declaração de entidade governamental que comprove atuação na área artística ou cultural com mais de dois anos);</w:t>
      </w:r>
    </w:p>
    <w:p w14:paraId="6E8F8A80" w14:textId="09B70ABB" w:rsidR="007E1981" w:rsidRDefault="007E1981" w:rsidP="007E1981">
      <w:pPr>
        <w:pStyle w:val="PargrafodaList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Declaração de que não exerce cargo comissionado, função gratificada ou possuir qualquer vínculo com o Poder Público Municipal do Paudalho – PE.</w:t>
      </w:r>
    </w:p>
    <w:p w14:paraId="4E235484" w14:textId="0B21CB80" w:rsidR="007E1981" w:rsidRDefault="00746ACB" w:rsidP="007E19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753B7FED" w14:textId="40114713" w:rsidR="007E1981" w:rsidRDefault="007E1981" w:rsidP="007E1981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 FORMAÇÃO E COMPOSIÇÃO DO CONSELHO MUNICIPAL DE POLÍTICA CULTURAL DO PAUDALHO – CMPC</w:t>
      </w:r>
    </w:p>
    <w:p w14:paraId="2EB3856F" w14:textId="67981A42" w:rsidR="007E1981" w:rsidRDefault="007E1981" w:rsidP="007E1981">
      <w:pPr>
        <w:spacing w:after="0"/>
        <w:jc w:val="both"/>
        <w:rPr>
          <w:rFonts w:ascii="Arial" w:hAnsi="Arial" w:cs="Arial"/>
          <w:b/>
          <w:bCs/>
        </w:rPr>
      </w:pPr>
    </w:p>
    <w:p w14:paraId="51344731" w14:textId="4C80E5B8" w:rsidR="007E1981" w:rsidRPr="00746ACB" w:rsidRDefault="007E1981" w:rsidP="007E1981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 CMPC de Paudalho é formado paritariamente por </w:t>
      </w:r>
      <w:r w:rsidR="00746ACB">
        <w:rPr>
          <w:rFonts w:ascii="Arial" w:hAnsi="Arial" w:cs="Arial"/>
        </w:rPr>
        <w:t>16 (dezesseis) membros titulares, sendo 8 (oito) representantes da Sociedade Civil, eleitos pela forma deste edital e 8 (oito) do Poder Público Municipal, que serão indicados pelas Secretarias Municipais e pela Câmara de Vereadores.</w:t>
      </w:r>
    </w:p>
    <w:p w14:paraId="0A507ABA" w14:textId="57CECE70" w:rsidR="00746ACB" w:rsidRPr="00746ACB" w:rsidRDefault="00746ACB" w:rsidP="007E1981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Para cada membro titular haverá um membro suplente, que o deverá substituir em seus impedimentos temporários e o sucederá em caso de vacância do cargo.</w:t>
      </w:r>
    </w:p>
    <w:p w14:paraId="33D293BA" w14:textId="4815DEC0" w:rsidR="00746ACB" w:rsidRPr="00746ACB" w:rsidRDefault="00746ACB" w:rsidP="007E1981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 mandato dos Conselheiros terá a duração de dois anos, com a mesma vigência para ambas as representações (governo e sociedade civil), sendo possível reconduções e reeleições.</w:t>
      </w:r>
    </w:p>
    <w:p w14:paraId="466BA6E7" w14:textId="6A978C6E" w:rsidR="00746ACB" w:rsidRPr="00746ACB" w:rsidRDefault="00746ACB" w:rsidP="007E1981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Os representantes da Sociedade Civil não poderão se inscrever para a vaga se ocuparem cargos de confiança ou em comissão na Administração Pública Municipal até o dia da eleição.</w:t>
      </w:r>
    </w:p>
    <w:p w14:paraId="52F340C9" w14:textId="75657C80" w:rsidR="00746ACB" w:rsidRPr="00746ACB" w:rsidRDefault="00746ACB" w:rsidP="007E1981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Os conselheiros não serão remunerados no exercício de suas funções, consideradas de relevante interesse público para o Município.</w:t>
      </w:r>
    </w:p>
    <w:p w14:paraId="717FC432" w14:textId="43AFB967" w:rsidR="00746ACB" w:rsidRPr="00746ACB" w:rsidRDefault="00746ACB" w:rsidP="00746ACB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Os representantes das entidades culturais sem fins lucrativos, movimentos, grupos e coletivos culturais só terão direito a um voto na eleição das vagas a este Conselho.</w:t>
      </w:r>
    </w:p>
    <w:p w14:paraId="4768860D" w14:textId="0C3FB455" w:rsidR="00746ACB" w:rsidRPr="00186B95" w:rsidRDefault="00746ACB" w:rsidP="00746ACB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186B95">
        <w:rPr>
          <w:rFonts w:ascii="Arial" w:hAnsi="Arial" w:cs="Arial"/>
        </w:rPr>
        <w:t>A representação da Sociedade Civil, titular e suplente, de acordo com o art. 40, inciso VIII, da Lei nº 951/2020 de 03 de junho de 2020.</w:t>
      </w:r>
      <w:r w:rsidR="00834D2A" w:rsidRPr="00186B95">
        <w:rPr>
          <w:rFonts w:ascii="Arial" w:hAnsi="Arial" w:cs="Arial"/>
        </w:rPr>
        <w:t xml:space="preserve"> </w:t>
      </w:r>
      <w:r w:rsidR="00834D2A" w:rsidRPr="00186B95">
        <w:rPr>
          <w:rFonts w:ascii="Arial" w:hAnsi="Arial" w:cs="Arial"/>
          <w:b/>
          <w:bCs/>
        </w:rPr>
        <w:t>Serão eleitos por ACLAMAÇÃO entre os seus pares dos seguimentos culturais.</w:t>
      </w:r>
    </w:p>
    <w:p w14:paraId="4ABC2E0A" w14:textId="1E97B9D4" w:rsidR="00746ACB" w:rsidRDefault="00746ACB" w:rsidP="00746ACB">
      <w:pPr>
        <w:spacing w:after="0"/>
        <w:jc w:val="both"/>
        <w:rPr>
          <w:rFonts w:ascii="Arial" w:hAnsi="Arial" w:cs="Arial"/>
          <w:b/>
          <w:bCs/>
        </w:rPr>
      </w:pPr>
    </w:p>
    <w:p w14:paraId="3DC0C039" w14:textId="18B32695" w:rsidR="00746ACB" w:rsidRDefault="00746ACB" w:rsidP="00746ACB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 COMISSÃO ELEITORAL</w:t>
      </w:r>
    </w:p>
    <w:p w14:paraId="2BDBDA1A" w14:textId="47541419" w:rsidR="00746ACB" w:rsidRDefault="00746ACB" w:rsidP="00746ACB">
      <w:pPr>
        <w:spacing w:after="0"/>
        <w:jc w:val="both"/>
        <w:rPr>
          <w:rFonts w:ascii="Arial" w:hAnsi="Arial" w:cs="Arial"/>
          <w:b/>
          <w:bCs/>
        </w:rPr>
      </w:pPr>
    </w:p>
    <w:p w14:paraId="7F93DA98" w14:textId="1ED555D9" w:rsidR="00746ACB" w:rsidRPr="00AB454B" w:rsidRDefault="00AB454B" w:rsidP="00AB454B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 processo de eleição dos conselheiros representantes da Sociedade Civil será coordenado por uma Comissão Eleitoral, compostas por </w:t>
      </w:r>
      <w:r w:rsidR="00834D2A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(</w:t>
      </w:r>
      <w:r w:rsidR="009E2277">
        <w:rPr>
          <w:rFonts w:ascii="Arial" w:hAnsi="Arial" w:cs="Arial"/>
        </w:rPr>
        <w:t>t</w:t>
      </w:r>
      <w:r w:rsidR="00834D2A">
        <w:rPr>
          <w:rFonts w:ascii="Arial" w:hAnsi="Arial" w:cs="Arial"/>
        </w:rPr>
        <w:t>rês</w:t>
      </w:r>
      <w:r>
        <w:rPr>
          <w:rFonts w:ascii="Arial" w:hAnsi="Arial" w:cs="Arial"/>
        </w:rPr>
        <w:t>), um deles na qualidade de presidente indicados pela Secretária Municipal de Cultura, Esporte, Juventude, Turismo e Lazer, a Saber</w:t>
      </w:r>
    </w:p>
    <w:p w14:paraId="4C5EF5F5" w14:textId="5A12BFA5" w:rsidR="00AB454B" w:rsidRPr="00834D2A" w:rsidRDefault="00834D2A" w:rsidP="00AB454B">
      <w:pPr>
        <w:pStyle w:val="PargrafodaLista"/>
        <w:numPr>
          <w:ilvl w:val="0"/>
          <w:numId w:val="22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Nancy </w:t>
      </w:r>
      <w:r w:rsidR="009E2277">
        <w:rPr>
          <w:rFonts w:ascii="Arial" w:hAnsi="Arial" w:cs="Arial"/>
        </w:rPr>
        <w:t xml:space="preserve">Maria Lopes de </w:t>
      </w:r>
      <w:r>
        <w:rPr>
          <w:rFonts w:ascii="Arial" w:hAnsi="Arial" w:cs="Arial"/>
        </w:rPr>
        <w:t>Freitas – PRESIDENTE;</w:t>
      </w:r>
    </w:p>
    <w:p w14:paraId="159049C8" w14:textId="23C955F2" w:rsidR="00834D2A" w:rsidRPr="00834D2A" w:rsidRDefault="00834D2A" w:rsidP="00834D2A">
      <w:pPr>
        <w:pStyle w:val="PargrafodaLista"/>
        <w:numPr>
          <w:ilvl w:val="0"/>
          <w:numId w:val="22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Diego </w:t>
      </w:r>
      <w:r w:rsidR="00363874">
        <w:rPr>
          <w:rFonts w:ascii="Arial" w:hAnsi="Arial" w:cs="Arial"/>
        </w:rPr>
        <w:t>Otavio</w:t>
      </w:r>
      <w:r w:rsidR="009E2277">
        <w:rPr>
          <w:rFonts w:ascii="Arial" w:hAnsi="Arial" w:cs="Arial"/>
        </w:rPr>
        <w:t xml:space="preserve"> da Silva</w:t>
      </w:r>
      <w:r>
        <w:rPr>
          <w:rFonts w:ascii="Arial" w:hAnsi="Arial" w:cs="Arial"/>
        </w:rPr>
        <w:t>;</w:t>
      </w:r>
    </w:p>
    <w:p w14:paraId="641B4007" w14:textId="37EA6DA0" w:rsidR="00834D2A" w:rsidRDefault="00834D2A" w:rsidP="00AB454B">
      <w:pPr>
        <w:pStyle w:val="PargrafodaLista"/>
        <w:numPr>
          <w:ilvl w:val="0"/>
          <w:numId w:val="22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João Batista Silvino</w:t>
      </w:r>
    </w:p>
    <w:p w14:paraId="741E2128" w14:textId="77777777" w:rsidR="001163B7" w:rsidRPr="00AB454B" w:rsidRDefault="001163B7" w:rsidP="001163B7">
      <w:pPr>
        <w:pStyle w:val="PargrafodaLista"/>
        <w:spacing w:after="0"/>
        <w:jc w:val="both"/>
        <w:rPr>
          <w:rFonts w:ascii="Arial" w:hAnsi="Arial" w:cs="Arial"/>
          <w:b/>
          <w:bCs/>
        </w:rPr>
      </w:pPr>
    </w:p>
    <w:p w14:paraId="20E7EAB4" w14:textId="6CCFF49B" w:rsidR="00AB454B" w:rsidRPr="001163B7" w:rsidRDefault="00AB454B" w:rsidP="00AB454B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Compete à Comissão Eleitora</w:t>
      </w:r>
      <w:r w:rsidR="00363874">
        <w:rPr>
          <w:rFonts w:ascii="Arial" w:hAnsi="Arial" w:cs="Arial"/>
        </w:rPr>
        <w:t>l</w:t>
      </w:r>
    </w:p>
    <w:p w14:paraId="4B103552" w14:textId="77777777" w:rsidR="001163B7" w:rsidRPr="00AB454B" w:rsidRDefault="001163B7" w:rsidP="001163B7">
      <w:pPr>
        <w:pStyle w:val="PargrafodaLista"/>
        <w:spacing w:after="0"/>
        <w:ind w:left="1080"/>
        <w:jc w:val="both"/>
        <w:rPr>
          <w:rFonts w:ascii="Arial" w:hAnsi="Arial" w:cs="Arial"/>
          <w:b/>
          <w:bCs/>
        </w:rPr>
      </w:pPr>
    </w:p>
    <w:p w14:paraId="4420DC61" w14:textId="6FED615B" w:rsidR="00AB454B" w:rsidRPr="00AB454B" w:rsidRDefault="00AB454B" w:rsidP="00AB454B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Coordenar todas as atividades relativas ao processo eleitoral disciplinado por este Edital;</w:t>
      </w:r>
    </w:p>
    <w:p w14:paraId="00BCDFF7" w14:textId="64845A58" w:rsidR="00AB454B" w:rsidRPr="00AB454B" w:rsidRDefault="00AB454B" w:rsidP="00AB454B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Decidir os recursos e impugnações sobre o processo eleitoral;</w:t>
      </w:r>
    </w:p>
    <w:p w14:paraId="448ABCA2" w14:textId="66F0AFC4" w:rsidR="00AB454B" w:rsidRPr="00AB454B" w:rsidRDefault="00AB454B" w:rsidP="00AB454B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Enviar o resultado e impugnações sobre o processo eleitoral;</w:t>
      </w:r>
    </w:p>
    <w:p w14:paraId="3A93E884" w14:textId="76C25D4D" w:rsidR="00AB454B" w:rsidRPr="00AB454B" w:rsidRDefault="00AB454B" w:rsidP="00AB454B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Enviar o resultado da eleição para homologação;</w:t>
      </w:r>
    </w:p>
    <w:p w14:paraId="198258A6" w14:textId="7D2DEFBC" w:rsidR="00AB454B" w:rsidRPr="00AB454B" w:rsidRDefault="00AB454B" w:rsidP="00AB454B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Analisar e decidir sobre o deferimento ou indeferimento dos pedidos de inscrição no processo eleitoral, na forma deste Edital;</w:t>
      </w:r>
    </w:p>
    <w:p w14:paraId="66530245" w14:textId="4B08BF64" w:rsidR="00AB454B" w:rsidRPr="001163B7" w:rsidRDefault="001163B7" w:rsidP="00AB454B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Coordenar o processo eleitoral na forma deste Edital.</w:t>
      </w:r>
    </w:p>
    <w:p w14:paraId="29A33067" w14:textId="1B083C88" w:rsidR="001163B7" w:rsidRDefault="001163B7" w:rsidP="001163B7">
      <w:pPr>
        <w:spacing w:after="0"/>
        <w:jc w:val="both"/>
        <w:rPr>
          <w:rFonts w:ascii="Arial" w:hAnsi="Arial" w:cs="Arial"/>
          <w:b/>
          <w:bCs/>
        </w:rPr>
      </w:pPr>
    </w:p>
    <w:p w14:paraId="2606EF58" w14:textId="69B84F6A" w:rsidR="001163B7" w:rsidRDefault="001163B7" w:rsidP="001163B7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 PROCESSO ELEITORAL</w:t>
      </w:r>
    </w:p>
    <w:p w14:paraId="5ECB8227" w14:textId="2F4A31F8" w:rsidR="001163B7" w:rsidRDefault="001163B7" w:rsidP="001163B7">
      <w:pPr>
        <w:spacing w:after="0"/>
        <w:jc w:val="both"/>
        <w:rPr>
          <w:rFonts w:ascii="Arial" w:hAnsi="Arial" w:cs="Arial"/>
          <w:b/>
          <w:bCs/>
        </w:rPr>
      </w:pPr>
    </w:p>
    <w:p w14:paraId="4C6BD37B" w14:textId="44B67604" w:rsidR="001163B7" w:rsidRPr="001163B7" w:rsidRDefault="001163B7" w:rsidP="001163B7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 1º Eleição dos representantes da Sociedade Civil no Conselho Municipal de Política Cultural de Paudalho – CMPC será realizada no dia </w:t>
      </w:r>
      <w:r w:rsidR="00363874">
        <w:rPr>
          <w:rFonts w:ascii="Arial" w:hAnsi="Arial" w:cs="Arial"/>
          <w:b/>
          <w:bCs/>
        </w:rPr>
        <w:t>19</w:t>
      </w:r>
      <w:r>
        <w:rPr>
          <w:rFonts w:ascii="Arial" w:hAnsi="Arial" w:cs="Arial"/>
          <w:b/>
          <w:bCs/>
        </w:rPr>
        <w:t xml:space="preserve"> (</w:t>
      </w:r>
      <w:r w:rsidR="009E2277">
        <w:rPr>
          <w:rFonts w:ascii="Arial" w:hAnsi="Arial" w:cs="Arial"/>
          <w:b/>
          <w:bCs/>
        </w:rPr>
        <w:t>d</w:t>
      </w:r>
      <w:r w:rsidR="00363874">
        <w:rPr>
          <w:rFonts w:ascii="Arial" w:hAnsi="Arial" w:cs="Arial"/>
          <w:b/>
          <w:bCs/>
        </w:rPr>
        <w:t>ezenove</w:t>
      </w:r>
      <w:r>
        <w:rPr>
          <w:rFonts w:ascii="Arial" w:hAnsi="Arial" w:cs="Arial"/>
          <w:b/>
          <w:bCs/>
        </w:rPr>
        <w:t xml:space="preserve">) de </w:t>
      </w:r>
      <w:r w:rsidR="00363874">
        <w:rPr>
          <w:rFonts w:ascii="Arial" w:hAnsi="Arial" w:cs="Arial"/>
          <w:b/>
          <w:bCs/>
        </w:rPr>
        <w:t>janeiro</w:t>
      </w:r>
      <w:r>
        <w:rPr>
          <w:rFonts w:ascii="Arial" w:hAnsi="Arial" w:cs="Arial"/>
          <w:b/>
          <w:bCs/>
        </w:rPr>
        <w:t xml:space="preserve"> de 2021, das 1</w:t>
      </w:r>
      <w:r w:rsidR="00363874">
        <w:rPr>
          <w:rFonts w:ascii="Arial" w:hAnsi="Arial" w:cs="Arial"/>
          <w:b/>
          <w:bCs/>
        </w:rPr>
        <w:t>9h</w:t>
      </w:r>
      <w:r>
        <w:rPr>
          <w:rFonts w:ascii="Arial" w:hAnsi="Arial" w:cs="Arial"/>
          <w:b/>
          <w:bCs/>
        </w:rPr>
        <w:t xml:space="preserve"> </w:t>
      </w:r>
      <w:r w:rsidR="009E2277">
        <w:rPr>
          <w:rFonts w:ascii="Arial" w:hAnsi="Arial" w:cs="Arial"/>
          <w:b/>
          <w:bCs/>
        </w:rPr>
        <w:t>à</w:t>
      </w:r>
      <w:r>
        <w:rPr>
          <w:rFonts w:ascii="Arial" w:hAnsi="Arial" w:cs="Arial"/>
          <w:b/>
          <w:bCs/>
        </w:rPr>
        <w:t xml:space="preserve">s </w:t>
      </w:r>
      <w:r w:rsidR="00363874">
        <w:rPr>
          <w:rFonts w:ascii="Arial" w:hAnsi="Arial" w:cs="Arial"/>
          <w:b/>
          <w:bCs/>
        </w:rPr>
        <w:t>21</w:t>
      </w:r>
      <w:r>
        <w:rPr>
          <w:rFonts w:ascii="Arial" w:hAnsi="Arial" w:cs="Arial"/>
          <w:b/>
          <w:bCs/>
        </w:rPr>
        <w:t xml:space="preserve">h, </w:t>
      </w:r>
      <w:r>
        <w:rPr>
          <w:rFonts w:ascii="Arial" w:hAnsi="Arial" w:cs="Arial"/>
        </w:rPr>
        <w:t>n</w:t>
      </w:r>
      <w:r w:rsidR="00363874">
        <w:rPr>
          <w:rFonts w:ascii="Arial" w:hAnsi="Arial" w:cs="Arial"/>
        </w:rPr>
        <w:t>o Clube Estrela do Paudalho</w:t>
      </w:r>
      <w:r>
        <w:rPr>
          <w:rFonts w:ascii="Arial" w:hAnsi="Arial" w:cs="Arial"/>
        </w:rPr>
        <w:t>, situad</w:t>
      </w:r>
      <w:r w:rsidR="0036387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na A</w:t>
      </w:r>
      <w:r w:rsidR="00363874">
        <w:rPr>
          <w:rFonts w:ascii="Arial" w:hAnsi="Arial" w:cs="Arial"/>
        </w:rPr>
        <w:t>venida Raul Bandeira, Centro, Paudalho-PE.</w:t>
      </w:r>
    </w:p>
    <w:p w14:paraId="7A6BED72" w14:textId="54AFFC1E" w:rsidR="001163B7" w:rsidRPr="001163B7" w:rsidRDefault="001163B7" w:rsidP="001163B7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 candidato poderá ser votado por todos os eleitores qualificados a participar do Processo Eleitoral, mas somente poderá se candidatar a uma das áreas culturais.</w:t>
      </w:r>
    </w:p>
    <w:p w14:paraId="446A9404" w14:textId="1DFAD81D" w:rsidR="001163B7" w:rsidRPr="00186B95" w:rsidRDefault="001163B7" w:rsidP="00186B95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 eleição será realizada através </w:t>
      </w:r>
      <w:r w:rsidR="00363874">
        <w:rPr>
          <w:rFonts w:ascii="Arial" w:hAnsi="Arial" w:cs="Arial"/>
        </w:rPr>
        <w:t>de aclamação</w:t>
      </w:r>
      <w:r>
        <w:rPr>
          <w:rFonts w:ascii="Arial" w:hAnsi="Arial" w:cs="Arial"/>
        </w:rPr>
        <w:t>, não podendo haver alteração para a vaga da candidatura após a publicação da lista de candidatos.</w:t>
      </w:r>
      <w:r w:rsidR="00186B95">
        <w:rPr>
          <w:rFonts w:ascii="Arial" w:hAnsi="Arial" w:cs="Arial"/>
        </w:rPr>
        <w:t xml:space="preserve"> </w:t>
      </w:r>
      <w:r w:rsidRPr="00186B95">
        <w:rPr>
          <w:rFonts w:ascii="Arial" w:hAnsi="Arial" w:cs="Arial"/>
        </w:rPr>
        <w:t xml:space="preserve">A lista de candidatos será </w:t>
      </w:r>
      <w:r w:rsidR="00363874" w:rsidRPr="00186B95">
        <w:rPr>
          <w:rFonts w:ascii="Arial" w:hAnsi="Arial" w:cs="Arial"/>
        </w:rPr>
        <w:t>disponibilizada</w:t>
      </w:r>
      <w:r w:rsidRPr="00186B95">
        <w:rPr>
          <w:rFonts w:ascii="Arial" w:hAnsi="Arial" w:cs="Arial"/>
        </w:rPr>
        <w:t xml:space="preserve"> no dia </w:t>
      </w:r>
      <w:r w:rsidR="00186B95">
        <w:rPr>
          <w:rFonts w:ascii="Arial" w:hAnsi="Arial" w:cs="Arial"/>
        </w:rPr>
        <w:t>18</w:t>
      </w:r>
      <w:r w:rsidRPr="00186B95">
        <w:rPr>
          <w:rFonts w:ascii="Arial" w:hAnsi="Arial" w:cs="Arial"/>
        </w:rPr>
        <w:t xml:space="preserve"> (</w:t>
      </w:r>
      <w:r w:rsidR="009E2277">
        <w:rPr>
          <w:rFonts w:ascii="Arial" w:hAnsi="Arial" w:cs="Arial"/>
        </w:rPr>
        <w:t>d</w:t>
      </w:r>
      <w:r w:rsidR="00186B95">
        <w:rPr>
          <w:rFonts w:ascii="Arial" w:hAnsi="Arial" w:cs="Arial"/>
        </w:rPr>
        <w:t>ezoito</w:t>
      </w:r>
      <w:r w:rsidR="00363874" w:rsidRPr="00186B95">
        <w:rPr>
          <w:rFonts w:ascii="Arial" w:hAnsi="Arial" w:cs="Arial"/>
        </w:rPr>
        <w:t>)</w:t>
      </w:r>
      <w:r w:rsidRPr="00186B95">
        <w:rPr>
          <w:rFonts w:ascii="Arial" w:hAnsi="Arial" w:cs="Arial"/>
        </w:rPr>
        <w:t xml:space="preserve"> de </w:t>
      </w:r>
      <w:r w:rsidR="00363874" w:rsidRPr="00186B95">
        <w:rPr>
          <w:rFonts w:ascii="Arial" w:hAnsi="Arial" w:cs="Arial"/>
        </w:rPr>
        <w:t xml:space="preserve">janeiro </w:t>
      </w:r>
      <w:r w:rsidRPr="00186B95">
        <w:rPr>
          <w:rFonts w:ascii="Arial" w:hAnsi="Arial" w:cs="Arial"/>
        </w:rPr>
        <w:t xml:space="preserve">de 2021 através </w:t>
      </w:r>
      <w:r w:rsidR="00363874" w:rsidRPr="00186B95">
        <w:rPr>
          <w:rFonts w:ascii="Arial" w:hAnsi="Arial" w:cs="Arial"/>
        </w:rPr>
        <w:t xml:space="preserve">de fixação em local de fácil acesso na sede </w:t>
      </w:r>
      <w:r w:rsidR="00913F42">
        <w:rPr>
          <w:rFonts w:ascii="Arial" w:hAnsi="Arial" w:cs="Arial"/>
        </w:rPr>
        <w:t>da Secretaria Municipal de Cultura, Esporte, Juventude, Turismo e Lazer</w:t>
      </w:r>
      <w:r w:rsidRPr="00186B95">
        <w:rPr>
          <w:rFonts w:ascii="Arial" w:hAnsi="Arial" w:cs="Arial"/>
        </w:rPr>
        <w:t xml:space="preserve">, sendo o prazo para impugnação de candidatura </w:t>
      </w:r>
      <w:r w:rsidR="00363874" w:rsidRPr="00186B95">
        <w:rPr>
          <w:rFonts w:ascii="Arial" w:hAnsi="Arial" w:cs="Arial"/>
        </w:rPr>
        <w:t xml:space="preserve">será </w:t>
      </w:r>
      <w:r w:rsidRPr="00186B95">
        <w:rPr>
          <w:rFonts w:ascii="Arial" w:hAnsi="Arial" w:cs="Arial"/>
        </w:rPr>
        <w:t>até</w:t>
      </w:r>
      <w:r w:rsidR="00363874" w:rsidRPr="00186B95">
        <w:rPr>
          <w:rFonts w:ascii="Arial" w:hAnsi="Arial" w:cs="Arial"/>
        </w:rPr>
        <w:t xml:space="preserve"> às</w:t>
      </w:r>
      <w:r w:rsidRPr="00186B95">
        <w:rPr>
          <w:rFonts w:ascii="Arial" w:hAnsi="Arial" w:cs="Arial"/>
        </w:rPr>
        <w:t xml:space="preserve"> </w:t>
      </w:r>
      <w:r w:rsidR="00363874" w:rsidRPr="00186B95">
        <w:rPr>
          <w:rFonts w:ascii="Arial" w:hAnsi="Arial" w:cs="Arial"/>
        </w:rPr>
        <w:t>1</w:t>
      </w:r>
      <w:r w:rsidR="00913F42">
        <w:rPr>
          <w:rFonts w:ascii="Arial" w:hAnsi="Arial" w:cs="Arial"/>
        </w:rPr>
        <w:t>7</w:t>
      </w:r>
      <w:r w:rsidRPr="00186B95">
        <w:rPr>
          <w:rFonts w:ascii="Arial" w:hAnsi="Arial" w:cs="Arial"/>
        </w:rPr>
        <w:t xml:space="preserve">h do </w:t>
      </w:r>
      <w:r w:rsidR="00186B95">
        <w:rPr>
          <w:rFonts w:ascii="Arial" w:hAnsi="Arial" w:cs="Arial"/>
        </w:rPr>
        <w:t xml:space="preserve">dia 18 de </w:t>
      </w:r>
      <w:r w:rsidR="00913F42">
        <w:rPr>
          <w:rFonts w:ascii="Arial" w:hAnsi="Arial" w:cs="Arial"/>
        </w:rPr>
        <w:t>j</w:t>
      </w:r>
      <w:r w:rsidR="00186B95">
        <w:rPr>
          <w:rFonts w:ascii="Arial" w:hAnsi="Arial" w:cs="Arial"/>
        </w:rPr>
        <w:t xml:space="preserve">aneiro de 2021 </w:t>
      </w:r>
      <w:r w:rsidRPr="00186B95">
        <w:rPr>
          <w:rFonts w:ascii="Arial" w:hAnsi="Arial" w:cs="Arial"/>
        </w:rPr>
        <w:t>e deverá ser dirigido por escrito ao presidente da Comissão Eleitoral, contendo fundamentação e instruído com provas.</w:t>
      </w:r>
    </w:p>
    <w:p w14:paraId="7CB6E5E6" w14:textId="7D01A8D8" w:rsidR="00186B95" w:rsidRPr="00186B95" w:rsidRDefault="00186B95" w:rsidP="00186B95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No </w:t>
      </w:r>
      <w:r w:rsidR="009E2277">
        <w:rPr>
          <w:rFonts w:ascii="Arial" w:hAnsi="Arial" w:cs="Arial"/>
        </w:rPr>
        <w:t>d</w:t>
      </w:r>
      <w:r>
        <w:rPr>
          <w:rFonts w:ascii="Arial" w:hAnsi="Arial" w:cs="Arial"/>
        </w:rPr>
        <w:t>ia 19</w:t>
      </w:r>
      <w:r w:rsidR="009E2277">
        <w:rPr>
          <w:rFonts w:ascii="Arial" w:hAnsi="Arial" w:cs="Arial"/>
        </w:rPr>
        <w:t xml:space="preserve"> (dezenove)</w:t>
      </w:r>
      <w:r>
        <w:rPr>
          <w:rFonts w:ascii="Arial" w:hAnsi="Arial" w:cs="Arial"/>
        </w:rPr>
        <w:t xml:space="preserve"> de </w:t>
      </w:r>
      <w:r w:rsidR="009E2277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aneiro de 2021, após o prazo de impugnação encerrados, será apresentada a lista dos </w:t>
      </w:r>
      <w:r w:rsidR="009E2277">
        <w:rPr>
          <w:rFonts w:ascii="Arial" w:hAnsi="Arial" w:cs="Arial"/>
        </w:rPr>
        <w:t>c</w:t>
      </w:r>
      <w:r>
        <w:rPr>
          <w:rFonts w:ascii="Arial" w:hAnsi="Arial" w:cs="Arial"/>
        </w:rPr>
        <w:t>andidatos aptos a serem votados.</w:t>
      </w:r>
    </w:p>
    <w:p w14:paraId="07D625FB" w14:textId="4C51E479" w:rsidR="00DB5A38" w:rsidRPr="00DB5A38" w:rsidRDefault="001163B7" w:rsidP="001163B7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As deci</w:t>
      </w:r>
      <w:r w:rsidR="00186B95">
        <w:rPr>
          <w:rFonts w:ascii="Arial" w:hAnsi="Arial" w:cs="Arial"/>
        </w:rPr>
        <w:t>sões da Comissão Eleitoral sobre</w:t>
      </w:r>
      <w:r>
        <w:rPr>
          <w:rFonts w:ascii="Arial" w:hAnsi="Arial" w:cs="Arial"/>
        </w:rPr>
        <w:t xml:space="preserve"> a impugnação de candidatura ou qualquer revisão no processo eleitoral serão manifestadas através de parecer, devendo ser encaminhadas a Secret</w:t>
      </w:r>
      <w:r w:rsidR="00363874">
        <w:rPr>
          <w:rFonts w:ascii="Arial" w:hAnsi="Arial" w:cs="Arial"/>
        </w:rPr>
        <w:t>a</w:t>
      </w:r>
      <w:r>
        <w:rPr>
          <w:rFonts w:ascii="Arial" w:hAnsi="Arial" w:cs="Arial"/>
        </w:rPr>
        <w:t>ria Municipal de Cultura, Esporte, Juventude, Turismo e Lazer</w:t>
      </w:r>
      <w:r w:rsidR="00DB5A38">
        <w:rPr>
          <w:rFonts w:ascii="Arial" w:hAnsi="Arial" w:cs="Arial"/>
        </w:rPr>
        <w:t>, que ratificará ou não o parecer da comissão, no prazo de 24 horas, caso contrário haverá convalidação do resultado da Comissão Eleitoral.</w:t>
      </w:r>
    </w:p>
    <w:p w14:paraId="314EEEE9" w14:textId="5211292C" w:rsidR="00DB5A38" w:rsidRPr="00DB5A38" w:rsidRDefault="00DB5A38" w:rsidP="001163B7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Concluída a votação, a Comissão Eleitoral procederá imediatamente à apuração, que será aberta ao público, sendo que os votos serão apurados em plenária, aberta ao público, nas dependências d</w:t>
      </w:r>
      <w:r w:rsidR="00363874">
        <w:rPr>
          <w:rFonts w:ascii="Arial" w:hAnsi="Arial" w:cs="Arial"/>
        </w:rPr>
        <w:t>o Clube Estrela do Paudalho.</w:t>
      </w:r>
    </w:p>
    <w:p w14:paraId="16D3F53D" w14:textId="77777777" w:rsidR="00DB5A38" w:rsidRPr="00DB5A38" w:rsidRDefault="00DB5A38" w:rsidP="001163B7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Serão considerados eleitos, na condição de titulares, os candidatos mais votados e serão suplentes aqueles cuja votação ficar mais próxima dos eleitos como titulares.</w:t>
      </w:r>
    </w:p>
    <w:p w14:paraId="4E4E0AD3" w14:textId="77777777" w:rsidR="00DB5A38" w:rsidRPr="00DB5A38" w:rsidRDefault="00DB5A38" w:rsidP="001163B7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Em caso de empate em qualquer dos votos, será escolhido o candidato que tiver maior tempo de atuação cultural.</w:t>
      </w:r>
    </w:p>
    <w:p w14:paraId="04978CFA" w14:textId="77777777" w:rsidR="00DB5A38" w:rsidRPr="00DB5A38" w:rsidRDefault="00DB5A38" w:rsidP="001163B7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Os eleitos da Sociedade Civil tomarão posse após nomeação por meio de Decreto do Prefeito Municipal, em conjunto com representantes indicados do Governo.</w:t>
      </w:r>
    </w:p>
    <w:p w14:paraId="2B15D4B0" w14:textId="77777777" w:rsidR="00DB5A38" w:rsidRPr="00DB5A38" w:rsidRDefault="00DB5A38" w:rsidP="001163B7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Do resultado da eleição caberá recurso à Comissão Eleitoral, no prazo de 2 (dois) dias úteis após o ato da eleição do Conselho.</w:t>
      </w:r>
    </w:p>
    <w:p w14:paraId="3267398D" w14:textId="6C9D353B" w:rsidR="001163B7" w:rsidRPr="00DB5A38" w:rsidRDefault="00DB5A38" w:rsidP="001163B7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As razões do recurso deverão ser </w:t>
      </w:r>
      <w:r w:rsidR="002B723F">
        <w:rPr>
          <w:rFonts w:ascii="Arial" w:hAnsi="Arial" w:cs="Arial"/>
        </w:rPr>
        <w:t>protocoladas</w:t>
      </w:r>
      <w:r>
        <w:rPr>
          <w:rFonts w:ascii="Arial" w:hAnsi="Arial" w:cs="Arial"/>
        </w:rPr>
        <w:t xml:space="preserve"> por escrito na</w:t>
      </w:r>
      <w:r w:rsidR="002B723F">
        <w:rPr>
          <w:rFonts w:ascii="Arial" w:hAnsi="Arial" w:cs="Arial"/>
        </w:rPr>
        <w:t xml:space="preserve"> </w:t>
      </w:r>
      <w:r w:rsidR="009E2277">
        <w:rPr>
          <w:rFonts w:ascii="Arial" w:hAnsi="Arial" w:cs="Arial"/>
        </w:rPr>
        <w:t>s</w:t>
      </w:r>
      <w:r w:rsidR="002B723F">
        <w:rPr>
          <w:rFonts w:ascii="Arial" w:hAnsi="Arial" w:cs="Arial"/>
        </w:rPr>
        <w:t>ede da</w:t>
      </w:r>
      <w:r>
        <w:rPr>
          <w:rFonts w:ascii="Arial" w:hAnsi="Arial" w:cs="Arial"/>
        </w:rPr>
        <w:t xml:space="preserve"> Secretaria Municipal de Cultura, Esporte, Juventude, Turismo e Lazer, situada na Antiga Estação Ferroviária, S/N, Santa Tereza, Paudalho – PE.</w:t>
      </w:r>
    </w:p>
    <w:p w14:paraId="3E67AED9" w14:textId="7CBFAA93" w:rsidR="00DB5A38" w:rsidRPr="00293AA5" w:rsidRDefault="00DB5A38" w:rsidP="001163B7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Será aberto o prazo de </w:t>
      </w:r>
      <w:r w:rsidR="002B723F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 (</w:t>
      </w:r>
      <w:r w:rsidR="002B723F">
        <w:rPr>
          <w:rFonts w:ascii="Arial" w:hAnsi="Arial" w:cs="Arial"/>
        </w:rPr>
        <w:t>dois</w:t>
      </w:r>
      <w:r>
        <w:rPr>
          <w:rFonts w:ascii="Arial" w:hAnsi="Arial" w:cs="Arial"/>
        </w:rPr>
        <w:t>) d</w:t>
      </w:r>
      <w:r w:rsidR="00293AA5">
        <w:rPr>
          <w:rFonts w:ascii="Arial" w:hAnsi="Arial" w:cs="Arial"/>
        </w:rPr>
        <w:t>ias úteis ao interessado, contra quem se objetivou o recurso, contados a partir da sua ciência, para, querendo, apresentar suas contrarrazões, na mesma forma do item anterior.</w:t>
      </w:r>
    </w:p>
    <w:p w14:paraId="47ABAE8B" w14:textId="1F1B7438" w:rsidR="00293AA5" w:rsidRPr="00293AA5" w:rsidRDefault="00293AA5" w:rsidP="001163B7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 recurso será julgado pela Comissão Eleitoral no prazo de</w:t>
      </w:r>
      <w:r w:rsidR="002B723F">
        <w:rPr>
          <w:rFonts w:ascii="Arial" w:hAnsi="Arial" w:cs="Arial"/>
        </w:rPr>
        <w:t xml:space="preserve"> 01</w:t>
      </w:r>
      <w:r>
        <w:rPr>
          <w:rFonts w:ascii="Arial" w:hAnsi="Arial" w:cs="Arial"/>
        </w:rPr>
        <w:t xml:space="preserve"> (</w:t>
      </w:r>
      <w:r w:rsidR="002B723F">
        <w:rPr>
          <w:rFonts w:ascii="Arial" w:hAnsi="Arial" w:cs="Arial"/>
        </w:rPr>
        <w:t>um</w:t>
      </w:r>
      <w:r>
        <w:rPr>
          <w:rFonts w:ascii="Arial" w:hAnsi="Arial" w:cs="Arial"/>
        </w:rPr>
        <w:t xml:space="preserve">) dia </w:t>
      </w:r>
      <w:r w:rsidR="002B723F">
        <w:rPr>
          <w:rFonts w:ascii="Arial" w:hAnsi="Arial" w:cs="Arial"/>
        </w:rPr>
        <w:t>útil</w:t>
      </w:r>
      <w:r>
        <w:rPr>
          <w:rFonts w:ascii="Arial" w:hAnsi="Arial" w:cs="Arial"/>
        </w:rPr>
        <w:t xml:space="preserve">, contados a partir do término dos prazos anteriores, sendo a decisão publicada no endereço eletrônico da Prefeitura Municipal do Paudalho </w:t>
      </w:r>
      <w:hyperlink r:id="rId8" w:history="1">
        <w:r w:rsidR="00363874" w:rsidRPr="001435CB">
          <w:rPr>
            <w:rStyle w:val="Hyperlink"/>
            <w:rFonts w:ascii="Arial" w:hAnsi="Arial" w:cs="Arial"/>
          </w:rPr>
          <w:t>www.paudalho.pe.gov.br</w:t>
        </w:r>
      </w:hyperlink>
      <w:r>
        <w:rPr>
          <w:rFonts w:ascii="Arial" w:hAnsi="Arial" w:cs="Arial"/>
        </w:rPr>
        <w:t>.</w:t>
      </w:r>
    </w:p>
    <w:p w14:paraId="6ED747CE" w14:textId="106EAF7B" w:rsidR="00293AA5" w:rsidRPr="00870682" w:rsidRDefault="00293AA5" w:rsidP="001163B7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 resultado final do </w:t>
      </w:r>
      <w:r w:rsidR="009E227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rocesso de eleição dos conselheiros representantes da sociedade civil para composição do Conselho Municipal de Política Cultural do Paudalho – CMPC, será lavrado em ata e </w:t>
      </w:r>
      <w:r w:rsidR="00870682">
        <w:rPr>
          <w:rFonts w:ascii="Arial" w:hAnsi="Arial" w:cs="Arial"/>
        </w:rPr>
        <w:t>público</w:t>
      </w:r>
      <w:r>
        <w:rPr>
          <w:rFonts w:ascii="Arial" w:hAnsi="Arial" w:cs="Arial"/>
        </w:rPr>
        <w:t xml:space="preserve"> por meio oficial.</w:t>
      </w:r>
    </w:p>
    <w:p w14:paraId="32D6F6D8" w14:textId="77777777" w:rsidR="00870682" w:rsidRPr="00293AA5" w:rsidRDefault="00870682" w:rsidP="00870682">
      <w:pPr>
        <w:pStyle w:val="PargrafodaLista"/>
        <w:spacing w:after="0"/>
        <w:ind w:left="1080"/>
        <w:jc w:val="both"/>
        <w:rPr>
          <w:rFonts w:ascii="Arial" w:hAnsi="Arial" w:cs="Arial"/>
          <w:b/>
          <w:bCs/>
        </w:rPr>
      </w:pPr>
    </w:p>
    <w:p w14:paraId="3B482A7F" w14:textId="1298AFAC" w:rsidR="00293AA5" w:rsidRDefault="00870682" w:rsidP="00293AA5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DAS DISPOSIÇÕES FINAIS</w:t>
      </w:r>
    </w:p>
    <w:p w14:paraId="0698235E" w14:textId="702302EE" w:rsidR="00870682" w:rsidRDefault="00870682" w:rsidP="00870682">
      <w:pPr>
        <w:spacing w:after="0"/>
        <w:jc w:val="both"/>
        <w:rPr>
          <w:rFonts w:ascii="Arial" w:hAnsi="Arial" w:cs="Arial"/>
          <w:b/>
          <w:bCs/>
        </w:rPr>
      </w:pPr>
    </w:p>
    <w:p w14:paraId="0A3458C1" w14:textId="2CAAA255" w:rsidR="00870682" w:rsidRPr="00870682" w:rsidRDefault="00870682" w:rsidP="00870682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Os casos omissos serão decididos pela Comissão Eleitoral, com recurso a Secretária Municipal de Cultura, Esporte, Juventude, Turismo e Lazer.</w:t>
      </w:r>
    </w:p>
    <w:p w14:paraId="29225AFE" w14:textId="297B92EA" w:rsidR="00870682" w:rsidRPr="00870682" w:rsidRDefault="00870682" w:rsidP="00870682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Contato e informações pelo telefone (81) </w:t>
      </w:r>
      <w:r w:rsidR="002B723F">
        <w:rPr>
          <w:rFonts w:ascii="Arial" w:hAnsi="Arial" w:cs="Arial"/>
        </w:rPr>
        <w:t>9 9781-0201</w:t>
      </w:r>
      <w:r>
        <w:rPr>
          <w:rFonts w:ascii="Arial" w:hAnsi="Arial" w:cs="Arial"/>
        </w:rPr>
        <w:t xml:space="preserve"> ou pelo e-mail: </w:t>
      </w:r>
      <w:hyperlink r:id="rId9" w:history="1">
        <w:r w:rsidRPr="00405FC8">
          <w:rPr>
            <w:rStyle w:val="Hyperlink"/>
            <w:rFonts w:ascii="Arial" w:hAnsi="Arial" w:cs="Arial"/>
          </w:rPr>
          <w:t>smcpaudalho@gmail.com</w:t>
        </w:r>
      </w:hyperlink>
      <w:r>
        <w:rPr>
          <w:rFonts w:ascii="Arial" w:hAnsi="Arial" w:cs="Arial"/>
        </w:rPr>
        <w:t>.</w:t>
      </w:r>
    </w:p>
    <w:p w14:paraId="763B3925" w14:textId="5BCDDA69" w:rsidR="00870682" w:rsidRDefault="00870682" w:rsidP="00870682">
      <w:pPr>
        <w:pStyle w:val="PargrafodaLista"/>
        <w:spacing w:after="0"/>
        <w:ind w:left="1080"/>
        <w:jc w:val="both"/>
        <w:rPr>
          <w:rFonts w:ascii="Arial" w:hAnsi="Arial" w:cs="Arial"/>
        </w:rPr>
      </w:pPr>
    </w:p>
    <w:p w14:paraId="0340C464" w14:textId="474BAC3E" w:rsidR="00870682" w:rsidRDefault="00870682" w:rsidP="00870682">
      <w:pPr>
        <w:pStyle w:val="PargrafodaLista"/>
        <w:spacing w:after="0"/>
        <w:ind w:left="108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Paudalho, </w:t>
      </w:r>
      <w:r w:rsidR="002B723F">
        <w:rPr>
          <w:rFonts w:ascii="Arial" w:hAnsi="Arial" w:cs="Arial"/>
        </w:rPr>
        <w:t>1</w:t>
      </w:r>
      <w:r w:rsidR="009E227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2B723F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2021.</w:t>
      </w:r>
    </w:p>
    <w:p w14:paraId="428559FF" w14:textId="10DA6BFF" w:rsidR="00870682" w:rsidRDefault="00870682" w:rsidP="00907C58">
      <w:pPr>
        <w:spacing w:after="0"/>
        <w:rPr>
          <w:rFonts w:ascii="Arial" w:hAnsi="Arial" w:cs="Arial"/>
        </w:rPr>
      </w:pPr>
    </w:p>
    <w:p w14:paraId="01BA0F89" w14:textId="77777777" w:rsidR="00907C58" w:rsidRPr="00907C58" w:rsidRDefault="00907C58" w:rsidP="00907C58">
      <w:pPr>
        <w:spacing w:after="0"/>
        <w:rPr>
          <w:rFonts w:ascii="Arial" w:hAnsi="Arial" w:cs="Arial"/>
        </w:rPr>
      </w:pPr>
    </w:p>
    <w:p w14:paraId="31DA371E" w14:textId="50E07040" w:rsidR="00870682" w:rsidRPr="00700B09" w:rsidRDefault="00870682" w:rsidP="00700B09">
      <w:pPr>
        <w:spacing w:after="0"/>
        <w:jc w:val="center"/>
        <w:rPr>
          <w:rFonts w:ascii="Arial" w:hAnsi="Arial" w:cs="Arial"/>
          <w:b/>
          <w:bCs/>
        </w:rPr>
      </w:pPr>
      <w:r w:rsidRPr="00700B09">
        <w:rPr>
          <w:rFonts w:ascii="Arial" w:hAnsi="Arial" w:cs="Arial"/>
          <w:b/>
          <w:bCs/>
        </w:rPr>
        <w:t>CAROLINA FERRAZ NOVAES GOMES GOUVEIA</w:t>
      </w:r>
    </w:p>
    <w:p w14:paraId="4D3F1699" w14:textId="32962DB3" w:rsidR="00870682" w:rsidRPr="00700B09" w:rsidRDefault="00870682" w:rsidP="00700B09">
      <w:pPr>
        <w:spacing w:after="0"/>
        <w:jc w:val="center"/>
        <w:rPr>
          <w:rFonts w:ascii="Arial" w:hAnsi="Arial" w:cs="Arial"/>
          <w:b/>
          <w:bCs/>
        </w:rPr>
      </w:pPr>
      <w:r w:rsidRPr="00700B09">
        <w:rPr>
          <w:rFonts w:ascii="Arial" w:hAnsi="Arial" w:cs="Arial"/>
          <w:b/>
          <w:bCs/>
        </w:rPr>
        <w:t>Secretária Municipal de Cultura, Esporte, Juventude, Turismo e Lazer</w:t>
      </w:r>
    </w:p>
    <w:p w14:paraId="69A30947" w14:textId="77777777" w:rsidR="00700B09" w:rsidRDefault="00700B09" w:rsidP="00700B09">
      <w:pPr>
        <w:spacing w:after="0"/>
        <w:rPr>
          <w:rFonts w:ascii="Arial" w:hAnsi="Arial" w:cs="Arial"/>
          <w:b/>
          <w:bCs/>
        </w:rPr>
      </w:pPr>
    </w:p>
    <w:p w14:paraId="792121A3" w14:textId="77777777" w:rsidR="00700B09" w:rsidRDefault="00700B09" w:rsidP="00700B09">
      <w:pPr>
        <w:spacing w:after="0"/>
        <w:rPr>
          <w:rFonts w:ascii="Arial" w:hAnsi="Arial" w:cs="Arial"/>
          <w:b/>
          <w:bCs/>
        </w:rPr>
      </w:pPr>
    </w:p>
    <w:p w14:paraId="071452BE" w14:textId="77777777" w:rsidR="00700B09" w:rsidRDefault="00700B09" w:rsidP="00700B09">
      <w:pPr>
        <w:spacing w:after="0"/>
        <w:rPr>
          <w:rFonts w:ascii="Arial" w:hAnsi="Arial" w:cs="Arial"/>
          <w:b/>
          <w:bCs/>
        </w:rPr>
      </w:pPr>
    </w:p>
    <w:p w14:paraId="31B7057C" w14:textId="77777777" w:rsidR="00700B09" w:rsidRDefault="00700B09" w:rsidP="00700B09">
      <w:pPr>
        <w:spacing w:after="0"/>
        <w:rPr>
          <w:rFonts w:ascii="Arial" w:hAnsi="Arial" w:cs="Arial"/>
          <w:b/>
          <w:bCs/>
        </w:rPr>
      </w:pPr>
    </w:p>
    <w:p w14:paraId="555A444E" w14:textId="77777777" w:rsidR="00700B09" w:rsidRDefault="00700B09" w:rsidP="00700B09">
      <w:pPr>
        <w:spacing w:after="0"/>
        <w:rPr>
          <w:rFonts w:ascii="Arial" w:hAnsi="Arial" w:cs="Arial"/>
          <w:b/>
          <w:bCs/>
        </w:rPr>
      </w:pPr>
    </w:p>
    <w:p w14:paraId="59F2AFF8" w14:textId="77777777" w:rsidR="00907C58" w:rsidRDefault="00907C58" w:rsidP="00700B09">
      <w:pPr>
        <w:spacing w:after="0"/>
        <w:jc w:val="center"/>
        <w:rPr>
          <w:rFonts w:ascii="Arial" w:hAnsi="Arial" w:cs="Arial"/>
          <w:b/>
          <w:bCs/>
        </w:rPr>
      </w:pPr>
    </w:p>
    <w:p w14:paraId="6672CE9B" w14:textId="43CF9A0D" w:rsidR="00870682" w:rsidRPr="00700B09" w:rsidRDefault="00870682" w:rsidP="00700B09">
      <w:pPr>
        <w:spacing w:after="0"/>
        <w:jc w:val="center"/>
        <w:rPr>
          <w:rFonts w:ascii="Arial" w:hAnsi="Arial" w:cs="Arial"/>
          <w:b/>
          <w:bCs/>
        </w:rPr>
      </w:pPr>
      <w:r w:rsidRPr="00700B09">
        <w:rPr>
          <w:rFonts w:ascii="Arial" w:hAnsi="Arial" w:cs="Arial"/>
          <w:b/>
          <w:bCs/>
        </w:rPr>
        <w:t>FICHA DE INSCRIÇÃO DE CANDIDATO (A)</w:t>
      </w:r>
    </w:p>
    <w:p w14:paraId="46BF9902" w14:textId="3F5DC72E" w:rsidR="00870682" w:rsidRDefault="00870682" w:rsidP="00870682">
      <w:pPr>
        <w:pStyle w:val="PargrafodaLista"/>
        <w:spacing w:after="0"/>
        <w:ind w:left="1080"/>
        <w:jc w:val="center"/>
        <w:rPr>
          <w:rFonts w:ascii="Arial" w:hAnsi="Arial" w:cs="Arial"/>
          <w:b/>
          <w:bCs/>
        </w:rPr>
      </w:pPr>
    </w:p>
    <w:p w14:paraId="0BAF074E" w14:textId="31F2A97D" w:rsidR="00870682" w:rsidRDefault="00870682" w:rsidP="0087068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Requerimento para participar do processo eleitoral dos representantes da sociedade civil para composição do Conselho Municipal de Política Cultural do Paudalho.</w:t>
      </w:r>
    </w:p>
    <w:p w14:paraId="455CDE13" w14:textId="16C06B8D" w:rsidR="00870682" w:rsidRDefault="00870682" w:rsidP="00870682">
      <w:pPr>
        <w:spacing w:after="0"/>
        <w:jc w:val="both"/>
        <w:rPr>
          <w:rFonts w:ascii="Arial" w:hAnsi="Arial" w:cs="Arial"/>
          <w:b/>
          <w:bCs/>
        </w:rPr>
      </w:pPr>
    </w:p>
    <w:p w14:paraId="4973C3AF" w14:textId="1FE3BC08" w:rsidR="00870682" w:rsidRDefault="00870682" w:rsidP="00870682">
      <w:pPr>
        <w:pStyle w:val="PargrafodaLista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que sou candidato(a) para eleição do Conselho Municipal de Política Cultural do Paudalho – CMPC, a ser realizada em </w:t>
      </w:r>
      <w:r w:rsidR="002B723F">
        <w:rPr>
          <w:rFonts w:ascii="Arial" w:hAnsi="Arial" w:cs="Arial"/>
        </w:rPr>
        <w:t xml:space="preserve">19 </w:t>
      </w:r>
      <w:r>
        <w:rPr>
          <w:rFonts w:ascii="Arial" w:hAnsi="Arial" w:cs="Arial"/>
        </w:rPr>
        <w:t>(</w:t>
      </w:r>
      <w:r w:rsidR="002B723F">
        <w:rPr>
          <w:rFonts w:ascii="Arial" w:hAnsi="Arial" w:cs="Arial"/>
        </w:rPr>
        <w:t>dezenove</w:t>
      </w:r>
      <w:r>
        <w:rPr>
          <w:rFonts w:ascii="Arial" w:hAnsi="Arial" w:cs="Arial"/>
        </w:rPr>
        <w:t xml:space="preserve">) de </w:t>
      </w:r>
      <w:r w:rsidR="002B723F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2021, e que atuo na área cultu</w:t>
      </w:r>
      <w:r w:rsidR="00B522D9">
        <w:rPr>
          <w:rFonts w:ascii="Arial" w:hAnsi="Arial" w:cs="Arial"/>
        </w:rPr>
        <w:t>r</w:t>
      </w:r>
      <w:r>
        <w:rPr>
          <w:rFonts w:ascii="Arial" w:hAnsi="Arial" w:cs="Arial"/>
        </w:rPr>
        <w:t>al há mais de dois anos.</w:t>
      </w:r>
    </w:p>
    <w:p w14:paraId="3C29CA7B" w14:textId="1C681444" w:rsidR="00870682" w:rsidRDefault="00870682" w:rsidP="00870682">
      <w:pPr>
        <w:spacing w:after="0"/>
        <w:jc w:val="both"/>
        <w:rPr>
          <w:rFonts w:ascii="Arial" w:hAnsi="Arial" w:cs="Arial"/>
        </w:rPr>
      </w:pPr>
    </w:p>
    <w:p w14:paraId="5FDE32AB" w14:textId="6A4AAC46" w:rsidR="00870682" w:rsidRDefault="00870682" w:rsidP="00870682">
      <w:pPr>
        <w:spacing w:after="0"/>
        <w:jc w:val="both"/>
        <w:rPr>
          <w:rFonts w:ascii="Arial" w:hAnsi="Arial" w:cs="Arial"/>
        </w:rPr>
      </w:pPr>
    </w:p>
    <w:p w14:paraId="4DBFF7AF" w14:textId="588DD0E2" w:rsidR="00870682" w:rsidRDefault="00870682" w:rsidP="00870682">
      <w:pPr>
        <w:spacing w:after="0"/>
        <w:jc w:val="both"/>
        <w:rPr>
          <w:rFonts w:ascii="Arial" w:hAnsi="Arial" w:cs="Arial"/>
        </w:rPr>
      </w:pPr>
    </w:p>
    <w:p w14:paraId="539365E9" w14:textId="58B9867E" w:rsidR="00870682" w:rsidRDefault="00870682" w:rsidP="00870682">
      <w:pPr>
        <w:spacing w:after="0"/>
        <w:jc w:val="both"/>
        <w:rPr>
          <w:rFonts w:ascii="Arial" w:hAnsi="Arial" w:cs="Arial"/>
        </w:rPr>
      </w:pPr>
    </w:p>
    <w:p w14:paraId="60696A5C" w14:textId="47223C6A" w:rsidR="00870682" w:rsidRDefault="00870682" w:rsidP="00870682">
      <w:pPr>
        <w:spacing w:after="0"/>
        <w:jc w:val="both"/>
        <w:rPr>
          <w:rFonts w:ascii="Arial" w:hAnsi="Arial" w:cs="Arial"/>
        </w:rPr>
      </w:pPr>
    </w:p>
    <w:p w14:paraId="0774850E" w14:textId="1C2115B2" w:rsidR="00870682" w:rsidRDefault="00870682" w:rsidP="00870682">
      <w:pPr>
        <w:spacing w:after="0"/>
        <w:jc w:val="both"/>
        <w:rPr>
          <w:rFonts w:ascii="Arial" w:hAnsi="Arial" w:cs="Arial"/>
        </w:rPr>
      </w:pPr>
    </w:p>
    <w:p w14:paraId="3C4A1C90" w14:textId="0236A46C" w:rsidR="00870682" w:rsidRDefault="00870682" w:rsidP="00870682">
      <w:pPr>
        <w:spacing w:after="0"/>
        <w:jc w:val="both"/>
        <w:rPr>
          <w:rFonts w:ascii="Arial" w:hAnsi="Arial" w:cs="Arial"/>
        </w:rPr>
      </w:pPr>
    </w:p>
    <w:p w14:paraId="054E6A20" w14:textId="2C4A0B85" w:rsidR="00870682" w:rsidRDefault="00870682" w:rsidP="00870682">
      <w:pPr>
        <w:spacing w:after="0"/>
        <w:jc w:val="both"/>
        <w:rPr>
          <w:rFonts w:ascii="Arial" w:hAnsi="Arial" w:cs="Arial"/>
        </w:rPr>
      </w:pPr>
    </w:p>
    <w:p w14:paraId="2FA8B923" w14:textId="76D33769" w:rsidR="00870682" w:rsidRDefault="00870682" w:rsidP="00870682">
      <w:pPr>
        <w:spacing w:after="0"/>
        <w:jc w:val="both"/>
        <w:rPr>
          <w:rFonts w:ascii="Arial" w:hAnsi="Arial" w:cs="Arial"/>
        </w:rPr>
      </w:pPr>
    </w:p>
    <w:p w14:paraId="2001A87A" w14:textId="6AB7A621" w:rsidR="00870682" w:rsidRDefault="00870682" w:rsidP="00870682">
      <w:pPr>
        <w:spacing w:after="0"/>
        <w:jc w:val="center"/>
        <w:rPr>
          <w:rFonts w:ascii="Arial" w:hAnsi="Arial" w:cs="Arial"/>
          <w:sz w:val="48"/>
          <w:szCs w:val="48"/>
        </w:rPr>
      </w:pPr>
      <w:r w:rsidRPr="00870682">
        <w:rPr>
          <w:rFonts w:ascii="Arial" w:hAnsi="Arial" w:cs="Arial"/>
          <w:sz w:val="48"/>
          <w:szCs w:val="48"/>
        </w:rPr>
        <w:t>FOTO</w:t>
      </w:r>
    </w:p>
    <w:p w14:paraId="226D2E82" w14:textId="519E07FE" w:rsidR="00870682" w:rsidRDefault="00870682" w:rsidP="00870682">
      <w:pPr>
        <w:spacing w:after="0"/>
        <w:jc w:val="center"/>
        <w:rPr>
          <w:rFonts w:ascii="Arial" w:hAnsi="Arial" w:cs="Arial"/>
          <w:sz w:val="48"/>
          <w:szCs w:val="48"/>
        </w:rPr>
      </w:pPr>
    </w:p>
    <w:p w14:paraId="36A58227" w14:textId="067ED4B5" w:rsidR="00870682" w:rsidRDefault="00870682" w:rsidP="00870682">
      <w:pPr>
        <w:spacing w:after="0"/>
        <w:jc w:val="center"/>
        <w:rPr>
          <w:rFonts w:ascii="Arial" w:hAnsi="Arial" w:cs="Arial"/>
          <w:sz w:val="48"/>
          <w:szCs w:val="48"/>
        </w:rPr>
      </w:pPr>
    </w:p>
    <w:p w14:paraId="4AB2E29E" w14:textId="50ADA271" w:rsidR="00870682" w:rsidRDefault="00870682" w:rsidP="008706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NOME_______________________________________________________________</w:t>
      </w:r>
    </w:p>
    <w:p w14:paraId="06217471" w14:textId="77777777" w:rsidR="00A23C1E" w:rsidRDefault="00A23C1E" w:rsidP="00870682">
      <w:pPr>
        <w:spacing w:after="0"/>
        <w:rPr>
          <w:rFonts w:ascii="Arial" w:hAnsi="Arial" w:cs="Arial"/>
          <w:sz w:val="24"/>
          <w:szCs w:val="24"/>
        </w:rPr>
      </w:pPr>
    </w:p>
    <w:p w14:paraId="303D9B66" w14:textId="375655AC" w:rsidR="00870682" w:rsidRDefault="00870682" w:rsidP="008706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ENDEREÇO_________________________________________________Nº_______</w:t>
      </w:r>
    </w:p>
    <w:p w14:paraId="673B38D8" w14:textId="77777777" w:rsidR="00A23C1E" w:rsidRDefault="00A23C1E" w:rsidP="00870682">
      <w:pPr>
        <w:spacing w:after="0"/>
        <w:rPr>
          <w:rFonts w:ascii="Arial" w:hAnsi="Arial" w:cs="Arial"/>
          <w:sz w:val="24"/>
          <w:szCs w:val="24"/>
        </w:rPr>
      </w:pPr>
    </w:p>
    <w:p w14:paraId="7A5C6E1A" w14:textId="4C7CB511" w:rsidR="00870682" w:rsidRDefault="00870682" w:rsidP="008706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BAIRRO____________________CIDADE__________________UF___CEP________</w:t>
      </w:r>
    </w:p>
    <w:p w14:paraId="448694FE" w14:textId="77777777" w:rsidR="00A23C1E" w:rsidRDefault="00A23C1E" w:rsidP="00870682">
      <w:pPr>
        <w:spacing w:after="0"/>
        <w:rPr>
          <w:rFonts w:ascii="Arial" w:hAnsi="Arial" w:cs="Arial"/>
          <w:sz w:val="24"/>
          <w:szCs w:val="24"/>
        </w:rPr>
      </w:pPr>
    </w:p>
    <w:p w14:paraId="5EA0C922" w14:textId="6600B758" w:rsidR="00870682" w:rsidRDefault="00A23C1E" w:rsidP="008706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RG_______________________________CPF_______________________________</w:t>
      </w:r>
    </w:p>
    <w:p w14:paraId="2059FEC9" w14:textId="77777777" w:rsidR="00A23C1E" w:rsidRDefault="00A23C1E" w:rsidP="00870682">
      <w:pPr>
        <w:spacing w:after="0"/>
        <w:rPr>
          <w:rFonts w:ascii="Arial" w:hAnsi="Arial" w:cs="Arial"/>
          <w:sz w:val="24"/>
          <w:szCs w:val="24"/>
        </w:rPr>
      </w:pPr>
    </w:p>
    <w:p w14:paraId="70254DFE" w14:textId="7A0EAEEF" w:rsidR="00A23C1E" w:rsidRDefault="00A23C1E" w:rsidP="008706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EMAIL_______________________________________________________________</w:t>
      </w:r>
    </w:p>
    <w:p w14:paraId="32AE9C45" w14:textId="77777777" w:rsidR="00A23C1E" w:rsidRDefault="00A23C1E" w:rsidP="00870682">
      <w:pPr>
        <w:spacing w:after="0"/>
        <w:rPr>
          <w:rFonts w:ascii="Arial" w:hAnsi="Arial" w:cs="Arial"/>
          <w:sz w:val="24"/>
          <w:szCs w:val="24"/>
        </w:rPr>
      </w:pPr>
    </w:p>
    <w:p w14:paraId="6381D64A" w14:textId="37903784" w:rsidR="00A23C1E" w:rsidRDefault="00A23C1E" w:rsidP="008706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 FIXO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)_________________________CELULAR (   )____________________</w:t>
      </w:r>
    </w:p>
    <w:p w14:paraId="7937A206" w14:textId="77777777" w:rsidR="00A23C1E" w:rsidRDefault="00A23C1E" w:rsidP="00870682">
      <w:pPr>
        <w:spacing w:after="0"/>
        <w:rPr>
          <w:rFonts w:ascii="Arial" w:hAnsi="Arial" w:cs="Arial"/>
          <w:sz w:val="24"/>
          <w:szCs w:val="24"/>
        </w:rPr>
      </w:pPr>
    </w:p>
    <w:p w14:paraId="51E34F27" w14:textId="664FB24B" w:rsidR="00A23C1E" w:rsidRDefault="00A23C1E" w:rsidP="008706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 DE ELEITOR____________________ZONA___________SEÇÃO_________</w:t>
      </w:r>
    </w:p>
    <w:p w14:paraId="1A77D9AA" w14:textId="02E61040" w:rsidR="00A23C1E" w:rsidRDefault="00A23C1E" w:rsidP="00870682">
      <w:pPr>
        <w:spacing w:after="0"/>
        <w:rPr>
          <w:rFonts w:ascii="Arial" w:hAnsi="Arial" w:cs="Arial"/>
          <w:sz w:val="24"/>
          <w:szCs w:val="24"/>
        </w:rPr>
      </w:pPr>
    </w:p>
    <w:p w14:paraId="4F0A1149" w14:textId="5045F38A" w:rsidR="00A23C1E" w:rsidRDefault="00A23C1E" w:rsidP="00870682">
      <w:pPr>
        <w:spacing w:after="0"/>
        <w:rPr>
          <w:rFonts w:ascii="Arial" w:hAnsi="Arial" w:cs="Arial"/>
          <w:sz w:val="24"/>
          <w:szCs w:val="24"/>
        </w:rPr>
      </w:pPr>
    </w:p>
    <w:p w14:paraId="269CD3B2" w14:textId="69720FFB" w:rsidR="00A23C1E" w:rsidRDefault="00A23C1E" w:rsidP="00870682">
      <w:pPr>
        <w:spacing w:after="0"/>
        <w:rPr>
          <w:rFonts w:ascii="Arial" w:hAnsi="Arial" w:cs="Arial"/>
          <w:sz w:val="24"/>
          <w:szCs w:val="24"/>
        </w:rPr>
      </w:pPr>
    </w:p>
    <w:p w14:paraId="57DBF27D" w14:textId="7EB141AA" w:rsidR="00A23C1E" w:rsidRDefault="00A23C1E" w:rsidP="00870682">
      <w:pPr>
        <w:spacing w:after="0"/>
        <w:rPr>
          <w:rFonts w:ascii="Arial" w:hAnsi="Arial" w:cs="Arial"/>
          <w:sz w:val="24"/>
          <w:szCs w:val="24"/>
        </w:rPr>
      </w:pPr>
    </w:p>
    <w:p w14:paraId="713110E3" w14:textId="77777777" w:rsidR="002B723F" w:rsidRDefault="002B723F" w:rsidP="00870682">
      <w:pPr>
        <w:spacing w:after="0"/>
        <w:rPr>
          <w:rFonts w:ascii="Arial" w:hAnsi="Arial" w:cs="Arial"/>
          <w:sz w:val="24"/>
          <w:szCs w:val="24"/>
        </w:rPr>
      </w:pPr>
    </w:p>
    <w:p w14:paraId="12D4773C" w14:textId="7BEEE4A0" w:rsidR="00A23C1E" w:rsidRDefault="00A23C1E" w:rsidP="00870682">
      <w:pPr>
        <w:spacing w:after="0"/>
        <w:rPr>
          <w:rFonts w:ascii="Arial" w:hAnsi="Arial" w:cs="Arial"/>
          <w:sz w:val="24"/>
          <w:szCs w:val="24"/>
        </w:rPr>
      </w:pPr>
    </w:p>
    <w:p w14:paraId="16C5D84C" w14:textId="3F078CFD" w:rsidR="00A23C1E" w:rsidRDefault="00A23C1E" w:rsidP="00870682">
      <w:pPr>
        <w:spacing w:after="0"/>
        <w:rPr>
          <w:rFonts w:ascii="Arial" w:hAnsi="Arial" w:cs="Arial"/>
          <w:sz w:val="24"/>
          <w:szCs w:val="24"/>
        </w:rPr>
      </w:pPr>
    </w:p>
    <w:p w14:paraId="1FB8944A" w14:textId="071D8E36" w:rsidR="00A23C1E" w:rsidRDefault="00A23C1E" w:rsidP="00870682">
      <w:pPr>
        <w:spacing w:after="0"/>
        <w:rPr>
          <w:rFonts w:ascii="Arial" w:hAnsi="Arial" w:cs="Arial"/>
          <w:sz w:val="24"/>
          <w:szCs w:val="24"/>
        </w:rPr>
      </w:pPr>
    </w:p>
    <w:p w14:paraId="72692439" w14:textId="3289B02E" w:rsidR="00A23C1E" w:rsidRDefault="00A23C1E" w:rsidP="00A23C1E">
      <w:pPr>
        <w:pStyle w:val="PargrafodaLista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Histórico de atuação na área cultural nos últimos dois anos:</w:t>
      </w:r>
    </w:p>
    <w:p w14:paraId="6738A2C9" w14:textId="116E86B4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</w:p>
    <w:p w14:paraId="58325086" w14:textId="665719C9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36852D41" w14:textId="585BF553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</w:p>
    <w:p w14:paraId="02ECFD5E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58C0B313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</w:p>
    <w:p w14:paraId="73A2B505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44077ED9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</w:p>
    <w:p w14:paraId="6E9A1263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27C04BB7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</w:p>
    <w:p w14:paraId="172566C0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10E3A13B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</w:p>
    <w:p w14:paraId="07AD00DF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1307137A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</w:p>
    <w:p w14:paraId="1182E619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65C1F817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</w:p>
    <w:p w14:paraId="5D576E3C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7E2CD281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</w:p>
    <w:p w14:paraId="18948F7C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16513BD3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</w:p>
    <w:p w14:paraId="4570D4D6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14A1DEA6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</w:p>
    <w:p w14:paraId="20E75608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65DC2E92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</w:p>
    <w:p w14:paraId="4AF383AF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7B0FB8F2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</w:p>
    <w:p w14:paraId="25371D18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4E63DAE3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</w:p>
    <w:p w14:paraId="67D12701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5DD24AD2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</w:p>
    <w:p w14:paraId="678D44FC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319C6A90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</w:p>
    <w:p w14:paraId="58B0E92F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15EE85DF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</w:p>
    <w:p w14:paraId="7A926EA9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5EAC4181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</w:p>
    <w:p w14:paraId="1159D24D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3DE57EAF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</w:p>
    <w:p w14:paraId="2839C795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4BAA67F5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</w:p>
    <w:p w14:paraId="6363111F" w14:textId="77777777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5ADF60B8" w14:textId="32618E28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</w:p>
    <w:p w14:paraId="6397671A" w14:textId="7F41F66E" w:rsidR="00A23C1E" w:rsidRDefault="00A23C1E" w:rsidP="00A23C1E">
      <w:pPr>
        <w:pStyle w:val="PargrafodaLista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Seguimento Cultural está inserido?</w:t>
      </w:r>
    </w:p>
    <w:p w14:paraId="2097D778" w14:textId="53D9B085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</w:p>
    <w:p w14:paraId="6155B96D" w14:textId="4916F33E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107E6898" w14:textId="4C2564EA" w:rsidR="00A23C1E" w:rsidRDefault="00A23C1E" w:rsidP="00A23C1E">
      <w:pPr>
        <w:spacing w:after="0"/>
        <w:rPr>
          <w:rFonts w:ascii="Arial" w:hAnsi="Arial" w:cs="Arial"/>
          <w:sz w:val="24"/>
          <w:szCs w:val="24"/>
        </w:rPr>
      </w:pPr>
    </w:p>
    <w:p w14:paraId="519D3FF8" w14:textId="7D3DFFD5" w:rsidR="00A23C1E" w:rsidRDefault="00A23C1E" w:rsidP="00A23C1E">
      <w:pPr>
        <w:pStyle w:val="PargrafodaLista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e declaração (anexar cópia em papel).</w:t>
      </w:r>
    </w:p>
    <w:p w14:paraId="06CAAD6A" w14:textId="03170EFF" w:rsidR="00A23C1E" w:rsidRDefault="00A23C1E" w:rsidP="00A23C1E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26A6ED88" w14:textId="2B514B31" w:rsidR="00A23C1E" w:rsidRDefault="00A23C1E" w:rsidP="00A23C1E">
      <w:pPr>
        <w:spacing w:after="0"/>
        <w:ind w:left="36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) Cópia da carteira de Identidade do candidato (a).</w:t>
      </w:r>
    </w:p>
    <w:p w14:paraId="68BE53DD" w14:textId="68A446E9" w:rsidR="00A23C1E" w:rsidRDefault="00A23C1E" w:rsidP="00A23C1E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01413BA1" w14:textId="065B0555" w:rsidR="00A23C1E" w:rsidRDefault="00A23C1E" w:rsidP="00A23C1E">
      <w:pPr>
        <w:spacing w:after="0"/>
        <w:ind w:left="36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) Cópia do comprovante de endereço do candidato</w:t>
      </w:r>
      <w:r w:rsidR="002B723F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>.</w:t>
      </w:r>
    </w:p>
    <w:p w14:paraId="0A8039C4" w14:textId="7434D71C" w:rsidR="00A23C1E" w:rsidRDefault="00A23C1E" w:rsidP="00A23C1E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2A2D553E" w14:textId="5EBCAA13" w:rsidR="00A23C1E" w:rsidRDefault="00A23C1E" w:rsidP="00A23C1E">
      <w:pPr>
        <w:spacing w:after="0"/>
        <w:ind w:left="36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 ) Declaro para os devidos fins que não possuo nenhum desabono civil ou criminal que me impeçam de participar do pleito do CMPC de Paudalho-PE, sob pena de anulação da inscrição ou cassação do mandato.</w:t>
      </w:r>
    </w:p>
    <w:p w14:paraId="06D57DD0" w14:textId="47483F0C" w:rsidR="00A23C1E" w:rsidRDefault="00A23C1E" w:rsidP="00A23C1E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39A788D3" w14:textId="6B38DBD8" w:rsidR="00A23C1E" w:rsidRDefault="00A23C1E" w:rsidP="00A23C1E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7F56DB76" w14:textId="4908D6A0" w:rsidR="00A23C1E" w:rsidRDefault="00A23C1E" w:rsidP="00A23C1E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Paudalho – PE ____ de _________________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2021.</w:t>
      </w:r>
    </w:p>
    <w:p w14:paraId="731E902A" w14:textId="768D8581" w:rsidR="00A23C1E" w:rsidRDefault="00A23C1E" w:rsidP="00A23C1E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</w:p>
    <w:p w14:paraId="2E479595" w14:textId="7E72B4A6" w:rsidR="00A23C1E" w:rsidRDefault="00A23C1E" w:rsidP="00700B09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08DF5D26" w14:textId="7C053F36" w:rsidR="00A23C1E" w:rsidRDefault="00A23C1E" w:rsidP="00A23C1E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</w:p>
    <w:p w14:paraId="7056F499" w14:textId="52F286B2" w:rsidR="00A23C1E" w:rsidRDefault="00A23C1E" w:rsidP="00A23C1E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</w:p>
    <w:p w14:paraId="3D2630E8" w14:textId="10EA02E8" w:rsidR="00A23C1E" w:rsidRDefault="00A23C1E" w:rsidP="00A23C1E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14:paraId="7C7E4B14" w14:textId="77CB3DBB" w:rsidR="00A23C1E" w:rsidRPr="00A23C1E" w:rsidRDefault="00A23C1E" w:rsidP="00A23C1E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Candidato (a)</w:t>
      </w:r>
    </w:p>
    <w:sectPr w:rsidR="00A23C1E" w:rsidRPr="00A23C1E" w:rsidSect="00081602">
      <w:headerReference w:type="default" r:id="rId10"/>
      <w:footerReference w:type="default" r:id="rId11"/>
      <w:pgSz w:w="11906" w:h="16838"/>
      <w:pgMar w:top="1135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650EC" w14:textId="77777777" w:rsidR="00202D6B" w:rsidRDefault="00202D6B" w:rsidP="0052680F">
      <w:pPr>
        <w:spacing w:after="0" w:line="240" w:lineRule="auto"/>
      </w:pPr>
      <w:r>
        <w:separator/>
      </w:r>
    </w:p>
  </w:endnote>
  <w:endnote w:type="continuationSeparator" w:id="0">
    <w:p w14:paraId="767F2BE3" w14:textId="77777777" w:rsidR="00202D6B" w:rsidRDefault="00202D6B" w:rsidP="0052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8DA9E" w14:textId="77777777" w:rsidR="0035356F" w:rsidRDefault="0035356F" w:rsidP="0052680F">
    <w:pPr>
      <w:pStyle w:val="Rodap"/>
      <w:tabs>
        <w:tab w:val="left" w:pos="3015"/>
      </w:tabs>
    </w:pPr>
    <w:r>
      <w:t>AV. RAUL BANDEIRA, 21 | CENTRO | PAUDALHO - PE | CEP: 55.825-000</w:t>
    </w:r>
  </w:p>
  <w:p w14:paraId="47B7B39E" w14:textId="77777777" w:rsidR="0035356F" w:rsidRDefault="0035356F" w:rsidP="0052680F">
    <w:pPr>
      <w:pStyle w:val="Rodap"/>
      <w:tabs>
        <w:tab w:val="left" w:pos="3015"/>
      </w:tabs>
    </w:pPr>
    <w:r>
      <w:t>TEL: (81) 3636.1156 | CNPJ: 11.097.383/0001-84</w:t>
    </w:r>
  </w:p>
  <w:p w14:paraId="6D729487" w14:textId="77777777" w:rsidR="0035356F" w:rsidRDefault="0035356F" w:rsidP="0052680F">
    <w:pPr>
      <w:pStyle w:val="Rodap"/>
      <w:tabs>
        <w:tab w:val="clear" w:pos="4252"/>
        <w:tab w:val="clear" w:pos="8504"/>
        <w:tab w:val="left" w:pos="3015"/>
      </w:tabs>
    </w:pPr>
    <w:r>
      <w:t>www.paudalho.pe.gov.br</w:t>
    </w:r>
  </w:p>
  <w:p w14:paraId="5FB900F8" w14:textId="77777777" w:rsidR="0035356F" w:rsidRDefault="003535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FBE04" w14:textId="77777777" w:rsidR="00202D6B" w:rsidRDefault="00202D6B" w:rsidP="0052680F">
      <w:pPr>
        <w:spacing w:after="0" w:line="240" w:lineRule="auto"/>
      </w:pPr>
      <w:r>
        <w:separator/>
      </w:r>
    </w:p>
  </w:footnote>
  <w:footnote w:type="continuationSeparator" w:id="0">
    <w:p w14:paraId="7EDDC4B1" w14:textId="77777777" w:rsidR="00202D6B" w:rsidRDefault="00202D6B" w:rsidP="00526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D3BB8" w14:textId="7EBBE389" w:rsidR="0035356F" w:rsidRPr="0052680F" w:rsidRDefault="0035356F" w:rsidP="0052680F">
    <w:pPr>
      <w:pStyle w:val="Cabealho"/>
      <w:jc w:val="right"/>
      <w:rPr>
        <w:rFonts w:ascii="Aller" w:hAnsi="Aller"/>
        <w:i/>
        <w:sz w:val="16"/>
      </w:rPr>
    </w:pPr>
    <w:r w:rsidRPr="0052680F">
      <w:rPr>
        <w:i/>
        <w:noProof/>
      </w:rPr>
      <w:drawing>
        <wp:anchor distT="0" distB="0" distL="114300" distR="114300" simplePos="0" relativeHeight="251659264" behindDoc="1" locked="0" layoutInCell="1" allowOverlap="1" wp14:anchorId="39887847" wp14:editId="437B0406">
          <wp:simplePos x="0" y="0"/>
          <wp:positionH relativeFrom="column">
            <wp:posOffset>-956945</wp:posOffset>
          </wp:positionH>
          <wp:positionV relativeFrom="paragraph">
            <wp:posOffset>-200025</wp:posOffset>
          </wp:positionV>
          <wp:extent cx="1854200" cy="628650"/>
          <wp:effectExtent l="0" t="0" r="0" b="0"/>
          <wp:wrapThrough wrapText="bothSides">
            <wp:wrapPolygon edited="0">
              <wp:start x="0" y="0"/>
              <wp:lineTo x="0" y="20945"/>
              <wp:lineTo x="21304" y="20945"/>
              <wp:lineTo x="21304" y="0"/>
              <wp:lineTo x="0" y="0"/>
            </wp:wrapPolygon>
          </wp:wrapThrough>
          <wp:docPr id="2" name="Imagem 2" descr="C:\Users\Home\Desktop\logo pr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me\Desktop\logo pre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80F">
      <w:rPr>
        <w:i/>
        <w:noProof/>
      </w:rPr>
      <w:drawing>
        <wp:anchor distT="0" distB="0" distL="114300" distR="114300" simplePos="0" relativeHeight="251660288" behindDoc="1" locked="0" layoutInCell="1" allowOverlap="1" wp14:anchorId="615637EA" wp14:editId="43ABEEC3">
          <wp:simplePos x="0" y="0"/>
          <wp:positionH relativeFrom="column">
            <wp:posOffset>419481</wp:posOffset>
          </wp:positionH>
          <wp:positionV relativeFrom="paragraph">
            <wp:posOffset>1181710</wp:posOffset>
          </wp:positionV>
          <wp:extent cx="5069434" cy="5084064"/>
          <wp:effectExtent l="0" t="0" r="0" b="0"/>
          <wp:wrapNone/>
          <wp:docPr id="3" name="Imagem 3" descr="C:\Users\Home\Desktop\desk\Logo-Marcello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ome\Desktop\desk\Logo-Marcello-05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9434" cy="5084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80F">
      <w:rPr>
        <w:rFonts w:ascii="Aller" w:hAnsi="Aller"/>
        <w:i/>
        <w:sz w:val="16"/>
      </w:rPr>
      <w:t>SECRETARIA MUNICIPAL DE CULTURA</w:t>
    </w:r>
    <w:r>
      <w:rPr>
        <w:rFonts w:ascii="Aller" w:hAnsi="Aller"/>
        <w:i/>
        <w:sz w:val="16"/>
      </w:rPr>
      <w:t>, ESPORTE,</w:t>
    </w:r>
    <w:r w:rsidR="00913F42">
      <w:rPr>
        <w:rFonts w:ascii="Aller" w:hAnsi="Aller"/>
        <w:i/>
        <w:sz w:val="16"/>
      </w:rPr>
      <w:t xml:space="preserve"> JUVENTUDE,</w:t>
    </w:r>
    <w:r>
      <w:rPr>
        <w:rFonts w:ascii="Aller" w:hAnsi="Aller"/>
        <w:i/>
        <w:sz w:val="16"/>
      </w:rPr>
      <w:t xml:space="preserve"> TURISMO E LAZER</w:t>
    </w:r>
  </w:p>
  <w:p w14:paraId="7678F78E" w14:textId="77777777" w:rsidR="0035356F" w:rsidRDefault="0035356F" w:rsidP="0052680F">
    <w:pPr>
      <w:pStyle w:val="Cabealho"/>
      <w:tabs>
        <w:tab w:val="clear" w:pos="8504"/>
      </w:tabs>
      <w:jc w:val="right"/>
      <w:rPr>
        <w:rFonts w:ascii="Aller" w:hAnsi="Aller"/>
        <w:i/>
        <w:sz w:val="16"/>
      </w:rPr>
    </w:pPr>
    <w:r w:rsidRPr="0052680F">
      <w:rPr>
        <w:rFonts w:ascii="Aller" w:hAnsi="Aller"/>
        <w:i/>
        <w:sz w:val="16"/>
      </w:rPr>
      <w:t>ESTAÇÃO FERROVIARIA |S/N |SANTA TEREZA | PAUDALHO | PE</w:t>
    </w:r>
  </w:p>
  <w:p w14:paraId="19BDEA24" w14:textId="77777777" w:rsidR="0035356F" w:rsidRDefault="0035356F" w:rsidP="0052680F">
    <w:pPr>
      <w:pStyle w:val="Cabealho"/>
      <w:tabs>
        <w:tab w:val="clear" w:pos="8504"/>
      </w:tabs>
      <w:jc w:val="right"/>
      <w:rPr>
        <w:rFonts w:ascii="Aller" w:hAnsi="Aller"/>
        <w:i/>
        <w:sz w:val="16"/>
      </w:rPr>
    </w:pPr>
    <w:r>
      <w:rPr>
        <w:rFonts w:ascii="Aller" w:hAnsi="Aller"/>
        <w:i/>
        <w:sz w:val="16"/>
      </w:rPr>
      <w:t>cultura@paudalho.pe.gov.br</w:t>
    </w:r>
  </w:p>
  <w:p w14:paraId="25CC1BC1" w14:textId="77777777" w:rsidR="0035356F" w:rsidRPr="0052680F" w:rsidRDefault="0035356F" w:rsidP="0052680F">
    <w:pPr>
      <w:pStyle w:val="Cabealho"/>
      <w:tabs>
        <w:tab w:val="clear" w:pos="8504"/>
      </w:tabs>
      <w:jc w:val="right"/>
      <w:rPr>
        <w:rFonts w:ascii="Aller" w:hAnsi="Aller"/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6A68A3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E029C"/>
    <w:multiLevelType w:val="hybridMultilevel"/>
    <w:tmpl w:val="73029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D3B86"/>
    <w:multiLevelType w:val="multilevel"/>
    <w:tmpl w:val="0646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DA579F"/>
    <w:multiLevelType w:val="hybridMultilevel"/>
    <w:tmpl w:val="68AAB84C"/>
    <w:lvl w:ilvl="0" w:tplc="04160013">
      <w:start w:val="1"/>
      <w:numFmt w:val="upperRoman"/>
      <w:lvlText w:val="%1."/>
      <w:lvlJc w:val="right"/>
      <w:pPr>
        <w:ind w:left="775" w:hanging="360"/>
      </w:pPr>
    </w:lvl>
    <w:lvl w:ilvl="1" w:tplc="04160019" w:tentative="1">
      <w:start w:val="1"/>
      <w:numFmt w:val="lowerLetter"/>
      <w:lvlText w:val="%2."/>
      <w:lvlJc w:val="left"/>
      <w:pPr>
        <w:ind w:left="1495" w:hanging="360"/>
      </w:pPr>
    </w:lvl>
    <w:lvl w:ilvl="2" w:tplc="0416001B" w:tentative="1">
      <w:start w:val="1"/>
      <w:numFmt w:val="lowerRoman"/>
      <w:lvlText w:val="%3."/>
      <w:lvlJc w:val="right"/>
      <w:pPr>
        <w:ind w:left="2215" w:hanging="180"/>
      </w:pPr>
    </w:lvl>
    <w:lvl w:ilvl="3" w:tplc="0416000F" w:tentative="1">
      <w:start w:val="1"/>
      <w:numFmt w:val="decimal"/>
      <w:lvlText w:val="%4."/>
      <w:lvlJc w:val="left"/>
      <w:pPr>
        <w:ind w:left="2935" w:hanging="360"/>
      </w:pPr>
    </w:lvl>
    <w:lvl w:ilvl="4" w:tplc="04160019" w:tentative="1">
      <w:start w:val="1"/>
      <w:numFmt w:val="lowerLetter"/>
      <w:lvlText w:val="%5."/>
      <w:lvlJc w:val="left"/>
      <w:pPr>
        <w:ind w:left="3655" w:hanging="360"/>
      </w:pPr>
    </w:lvl>
    <w:lvl w:ilvl="5" w:tplc="0416001B" w:tentative="1">
      <w:start w:val="1"/>
      <w:numFmt w:val="lowerRoman"/>
      <w:lvlText w:val="%6."/>
      <w:lvlJc w:val="right"/>
      <w:pPr>
        <w:ind w:left="4375" w:hanging="180"/>
      </w:pPr>
    </w:lvl>
    <w:lvl w:ilvl="6" w:tplc="0416000F" w:tentative="1">
      <w:start w:val="1"/>
      <w:numFmt w:val="decimal"/>
      <w:lvlText w:val="%7."/>
      <w:lvlJc w:val="left"/>
      <w:pPr>
        <w:ind w:left="5095" w:hanging="360"/>
      </w:pPr>
    </w:lvl>
    <w:lvl w:ilvl="7" w:tplc="04160019" w:tentative="1">
      <w:start w:val="1"/>
      <w:numFmt w:val="lowerLetter"/>
      <w:lvlText w:val="%8."/>
      <w:lvlJc w:val="left"/>
      <w:pPr>
        <w:ind w:left="5815" w:hanging="360"/>
      </w:pPr>
    </w:lvl>
    <w:lvl w:ilvl="8" w:tplc="0416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" w15:restartNumberingAfterBreak="0">
    <w:nsid w:val="186C1B0F"/>
    <w:multiLevelType w:val="hybridMultilevel"/>
    <w:tmpl w:val="6C705F86"/>
    <w:lvl w:ilvl="0" w:tplc="1E481038">
      <w:start w:val="1"/>
      <w:numFmt w:val="lowerLetter"/>
      <w:lvlText w:val="%1)"/>
      <w:lvlJc w:val="left"/>
      <w:pPr>
        <w:ind w:left="489" w:hanging="116"/>
      </w:pPr>
      <w:rPr>
        <w:rFonts w:asciiTheme="minorHAnsi" w:eastAsia="Calibri" w:hAnsiTheme="minorHAnsi" w:cs="Calibri"/>
        <w:spacing w:val="-10"/>
        <w:w w:val="100"/>
        <w:sz w:val="24"/>
        <w:szCs w:val="24"/>
      </w:rPr>
    </w:lvl>
    <w:lvl w:ilvl="1" w:tplc="B1F0BB4C">
      <w:start w:val="1"/>
      <w:numFmt w:val="lowerLetter"/>
      <w:lvlText w:val="%2)"/>
      <w:lvlJc w:val="left"/>
      <w:pPr>
        <w:ind w:left="1106" w:hanging="360"/>
      </w:pPr>
      <w:rPr>
        <w:rFonts w:ascii="Calibri" w:eastAsia="Calibri" w:hAnsi="Calibri" w:cs="Calibri" w:hint="default"/>
        <w:spacing w:val="-8"/>
        <w:w w:val="100"/>
        <w:sz w:val="24"/>
        <w:szCs w:val="24"/>
      </w:rPr>
    </w:lvl>
    <w:lvl w:ilvl="2" w:tplc="D15A10B2">
      <w:numFmt w:val="bullet"/>
      <w:lvlText w:val="•"/>
      <w:lvlJc w:val="left"/>
      <w:pPr>
        <w:ind w:left="2000" w:hanging="360"/>
      </w:pPr>
      <w:rPr>
        <w:rFonts w:hint="default"/>
      </w:rPr>
    </w:lvl>
    <w:lvl w:ilvl="3" w:tplc="F75084B6">
      <w:numFmt w:val="bullet"/>
      <w:lvlText w:val="•"/>
      <w:lvlJc w:val="left"/>
      <w:pPr>
        <w:ind w:left="2896" w:hanging="360"/>
      </w:pPr>
      <w:rPr>
        <w:rFonts w:hint="default"/>
      </w:rPr>
    </w:lvl>
    <w:lvl w:ilvl="4" w:tplc="CDACEEE0">
      <w:numFmt w:val="bullet"/>
      <w:lvlText w:val="•"/>
      <w:lvlJc w:val="left"/>
      <w:pPr>
        <w:ind w:left="3791" w:hanging="360"/>
      </w:pPr>
      <w:rPr>
        <w:rFonts w:hint="default"/>
      </w:rPr>
    </w:lvl>
    <w:lvl w:ilvl="5" w:tplc="8C5E6C34">
      <w:numFmt w:val="bullet"/>
      <w:lvlText w:val="•"/>
      <w:lvlJc w:val="left"/>
      <w:pPr>
        <w:ind w:left="4687" w:hanging="360"/>
      </w:pPr>
      <w:rPr>
        <w:rFonts w:hint="default"/>
      </w:rPr>
    </w:lvl>
    <w:lvl w:ilvl="6" w:tplc="9BA24110">
      <w:numFmt w:val="bullet"/>
      <w:lvlText w:val="•"/>
      <w:lvlJc w:val="left"/>
      <w:pPr>
        <w:ind w:left="5583" w:hanging="360"/>
      </w:pPr>
      <w:rPr>
        <w:rFonts w:hint="default"/>
      </w:rPr>
    </w:lvl>
    <w:lvl w:ilvl="7" w:tplc="6A7A664E">
      <w:numFmt w:val="bullet"/>
      <w:lvlText w:val="•"/>
      <w:lvlJc w:val="left"/>
      <w:pPr>
        <w:ind w:left="6478" w:hanging="360"/>
      </w:pPr>
      <w:rPr>
        <w:rFonts w:hint="default"/>
      </w:rPr>
    </w:lvl>
    <w:lvl w:ilvl="8" w:tplc="2C900B1A">
      <w:numFmt w:val="bullet"/>
      <w:lvlText w:val="•"/>
      <w:lvlJc w:val="left"/>
      <w:pPr>
        <w:ind w:left="7374" w:hanging="360"/>
      </w:pPr>
      <w:rPr>
        <w:rFonts w:hint="default"/>
      </w:rPr>
    </w:lvl>
  </w:abstractNum>
  <w:abstractNum w:abstractNumId="5" w15:restartNumberingAfterBreak="0">
    <w:nsid w:val="28C55A40"/>
    <w:multiLevelType w:val="hybridMultilevel"/>
    <w:tmpl w:val="477264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96858"/>
    <w:multiLevelType w:val="hybridMultilevel"/>
    <w:tmpl w:val="69A205F6"/>
    <w:lvl w:ilvl="0" w:tplc="04160013">
      <w:start w:val="1"/>
      <w:numFmt w:val="upperRoman"/>
      <w:lvlText w:val="%1."/>
      <w:lvlJc w:val="right"/>
      <w:pPr>
        <w:ind w:left="2132" w:hanging="360"/>
      </w:pPr>
    </w:lvl>
    <w:lvl w:ilvl="1" w:tplc="04160019" w:tentative="1">
      <w:start w:val="1"/>
      <w:numFmt w:val="lowerLetter"/>
      <w:lvlText w:val="%2."/>
      <w:lvlJc w:val="left"/>
      <w:pPr>
        <w:ind w:left="2852" w:hanging="360"/>
      </w:pPr>
    </w:lvl>
    <w:lvl w:ilvl="2" w:tplc="0416001B" w:tentative="1">
      <w:start w:val="1"/>
      <w:numFmt w:val="lowerRoman"/>
      <w:lvlText w:val="%3."/>
      <w:lvlJc w:val="right"/>
      <w:pPr>
        <w:ind w:left="3572" w:hanging="180"/>
      </w:pPr>
    </w:lvl>
    <w:lvl w:ilvl="3" w:tplc="0416000F" w:tentative="1">
      <w:start w:val="1"/>
      <w:numFmt w:val="decimal"/>
      <w:lvlText w:val="%4."/>
      <w:lvlJc w:val="left"/>
      <w:pPr>
        <w:ind w:left="4292" w:hanging="360"/>
      </w:pPr>
    </w:lvl>
    <w:lvl w:ilvl="4" w:tplc="04160019" w:tentative="1">
      <w:start w:val="1"/>
      <w:numFmt w:val="lowerLetter"/>
      <w:lvlText w:val="%5."/>
      <w:lvlJc w:val="left"/>
      <w:pPr>
        <w:ind w:left="5012" w:hanging="360"/>
      </w:pPr>
    </w:lvl>
    <w:lvl w:ilvl="5" w:tplc="0416001B" w:tentative="1">
      <w:start w:val="1"/>
      <w:numFmt w:val="lowerRoman"/>
      <w:lvlText w:val="%6."/>
      <w:lvlJc w:val="right"/>
      <w:pPr>
        <w:ind w:left="5732" w:hanging="180"/>
      </w:pPr>
    </w:lvl>
    <w:lvl w:ilvl="6" w:tplc="0416000F" w:tentative="1">
      <w:start w:val="1"/>
      <w:numFmt w:val="decimal"/>
      <w:lvlText w:val="%7."/>
      <w:lvlJc w:val="left"/>
      <w:pPr>
        <w:ind w:left="6452" w:hanging="360"/>
      </w:pPr>
    </w:lvl>
    <w:lvl w:ilvl="7" w:tplc="04160019" w:tentative="1">
      <w:start w:val="1"/>
      <w:numFmt w:val="lowerLetter"/>
      <w:lvlText w:val="%8."/>
      <w:lvlJc w:val="left"/>
      <w:pPr>
        <w:ind w:left="7172" w:hanging="360"/>
      </w:pPr>
    </w:lvl>
    <w:lvl w:ilvl="8" w:tplc="0416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7" w15:restartNumberingAfterBreak="0">
    <w:nsid w:val="2D5E267F"/>
    <w:multiLevelType w:val="hybridMultilevel"/>
    <w:tmpl w:val="FEE678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908C4"/>
    <w:multiLevelType w:val="hybridMultilevel"/>
    <w:tmpl w:val="15C218B6"/>
    <w:lvl w:ilvl="0" w:tplc="04160013">
      <w:start w:val="1"/>
      <w:numFmt w:val="upperRoman"/>
      <w:lvlText w:val="%1."/>
      <w:lvlJc w:val="right"/>
      <w:pPr>
        <w:ind w:left="2132" w:hanging="360"/>
      </w:pPr>
    </w:lvl>
    <w:lvl w:ilvl="1" w:tplc="04160019" w:tentative="1">
      <w:start w:val="1"/>
      <w:numFmt w:val="lowerLetter"/>
      <w:lvlText w:val="%2."/>
      <w:lvlJc w:val="left"/>
      <w:pPr>
        <w:ind w:left="2852" w:hanging="360"/>
      </w:pPr>
    </w:lvl>
    <w:lvl w:ilvl="2" w:tplc="0416001B" w:tentative="1">
      <w:start w:val="1"/>
      <w:numFmt w:val="lowerRoman"/>
      <w:lvlText w:val="%3."/>
      <w:lvlJc w:val="right"/>
      <w:pPr>
        <w:ind w:left="3572" w:hanging="180"/>
      </w:pPr>
    </w:lvl>
    <w:lvl w:ilvl="3" w:tplc="0416000F" w:tentative="1">
      <w:start w:val="1"/>
      <w:numFmt w:val="decimal"/>
      <w:lvlText w:val="%4."/>
      <w:lvlJc w:val="left"/>
      <w:pPr>
        <w:ind w:left="4292" w:hanging="360"/>
      </w:pPr>
    </w:lvl>
    <w:lvl w:ilvl="4" w:tplc="04160019" w:tentative="1">
      <w:start w:val="1"/>
      <w:numFmt w:val="lowerLetter"/>
      <w:lvlText w:val="%5."/>
      <w:lvlJc w:val="left"/>
      <w:pPr>
        <w:ind w:left="5012" w:hanging="360"/>
      </w:pPr>
    </w:lvl>
    <w:lvl w:ilvl="5" w:tplc="0416001B" w:tentative="1">
      <w:start w:val="1"/>
      <w:numFmt w:val="lowerRoman"/>
      <w:lvlText w:val="%6."/>
      <w:lvlJc w:val="right"/>
      <w:pPr>
        <w:ind w:left="5732" w:hanging="180"/>
      </w:pPr>
    </w:lvl>
    <w:lvl w:ilvl="6" w:tplc="0416000F" w:tentative="1">
      <w:start w:val="1"/>
      <w:numFmt w:val="decimal"/>
      <w:lvlText w:val="%7."/>
      <w:lvlJc w:val="left"/>
      <w:pPr>
        <w:ind w:left="6452" w:hanging="360"/>
      </w:pPr>
    </w:lvl>
    <w:lvl w:ilvl="7" w:tplc="04160019" w:tentative="1">
      <w:start w:val="1"/>
      <w:numFmt w:val="lowerLetter"/>
      <w:lvlText w:val="%8."/>
      <w:lvlJc w:val="left"/>
      <w:pPr>
        <w:ind w:left="7172" w:hanging="360"/>
      </w:pPr>
    </w:lvl>
    <w:lvl w:ilvl="8" w:tplc="0416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9" w15:restartNumberingAfterBreak="0">
    <w:nsid w:val="3FC527D7"/>
    <w:multiLevelType w:val="hybridMultilevel"/>
    <w:tmpl w:val="28A25784"/>
    <w:lvl w:ilvl="0" w:tplc="A0F42170">
      <w:start w:val="1"/>
      <w:numFmt w:val="upperRoman"/>
      <w:lvlText w:val="%1."/>
      <w:lvlJc w:val="left"/>
      <w:pPr>
        <w:ind w:left="249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2" w:hanging="360"/>
      </w:pPr>
    </w:lvl>
    <w:lvl w:ilvl="2" w:tplc="0416001B" w:tentative="1">
      <w:start w:val="1"/>
      <w:numFmt w:val="lowerRoman"/>
      <w:lvlText w:val="%3."/>
      <w:lvlJc w:val="right"/>
      <w:pPr>
        <w:ind w:left="3572" w:hanging="180"/>
      </w:pPr>
    </w:lvl>
    <w:lvl w:ilvl="3" w:tplc="0416000F" w:tentative="1">
      <w:start w:val="1"/>
      <w:numFmt w:val="decimal"/>
      <w:lvlText w:val="%4."/>
      <w:lvlJc w:val="left"/>
      <w:pPr>
        <w:ind w:left="4292" w:hanging="360"/>
      </w:pPr>
    </w:lvl>
    <w:lvl w:ilvl="4" w:tplc="04160019" w:tentative="1">
      <w:start w:val="1"/>
      <w:numFmt w:val="lowerLetter"/>
      <w:lvlText w:val="%5."/>
      <w:lvlJc w:val="left"/>
      <w:pPr>
        <w:ind w:left="5012" w:hanging="360"/>
      </w:pPr>
    </w:lvl>
    <w:lvl w:ilvl="5" w:tplc="0416001B" w:tentative="1">
      <w:start w:val="1"/>
      <w:numFmt w:val="lowerRoman"/>
      <w:lvlText w:val="%6."/>
      <w:lvlJc w:val="right"/>
      <w:pPr>
        <w:ind w:left="5732" w:hanging="180"/>
      </w:pPr>
    </w:lvl>
    <w:lvl w:ilvl="6" w:tplc="0416000F" w:tentative="1">
      <w:start w:val="1"/>
      <w:numFmt w:val="decimal"/>
      <w:lvlText w:val="%7."/>
      <w:lvlJc w:val="left"/>
      <w:pPr>
        <w:ind w:left="6452" w:hanging="360"/>
      </w:pPr>
    </w:lvl>
    <w:lvl w:ilvl="7" w:tplc="04160019" w:tentative="1">
      <w:start w:val="1"/>
      <w:numFmt w:val="lowerLetter"/>
      <w:lvlText w:val="%8."/>
      <w:lvlJc w:val="left"/>
      <w:pPr>
        <w:ind w:left="7172" w:hanging="360"/>
      </w:pPr>
    </w:lvl>
    <w:lvl w:ilvl="8" w:tplc="0416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10" w15:restartNumberingAfterBreak="0">
    <w:nsid w:val="470553E5"/>
    <w:multiLevelType w:val="hybridMultilevel"/>
    <w:tmpl w:val="D34241BC"/>
    <w:lvl w:ilvl="0" w:tplc="E4EE3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26434"/>
    <w:multiLevelType w:val="hybridMultilevel"/>
    <w:tmpl w:val="EC10A2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8E46B0"/>
    <w:multiLevelType w:val="hybridMultilevel"/>
    <w:tmpl w:val="BABC3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B7DBA"/>
    <w:multiLevelType w:val="hybridMultilevel"/>
    <w:tmpl w:val="513035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678DB"/>
    <w:multiLevelType w:val="hybridMultilevel"/>
    <w:tmpl w:val="334A054A"/>
    <w:lvl w:ilvl="0" w:tplc="658C3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676AD"/>
    <w:multiLevelType w:val="hybridMultilevel"/>
    <w:tmpl w:val="9A2277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107FE"/>
    <w:multiLevelType w:val="hybridMultilevel"/>
    <w:tmpl w:val="8228D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86AA1"/>
    <w:multiLevelType w:val="hybridMultilevel"/>
    <w:tmpl w:val="94D64BA0"/>
    <w:lvl w:ilvl="0" w:tplc="F48E9ED4">
      <w:start w:val="1"/>
      <w:numFmt w:val="upperRoman"/>
      <w:lvlText w:val="%1."/>
      <w:lvlJc w:val="left"/>
      <w:pPr>
        <w:ind w:left="249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2" w:hanging="360"/>
      </w:pPr>
    </w:lvl>
    <w:lvl w:ilvl="2" w:tplc="0416001B" w:tentative="1">
      <w:start w:val="1"/>
      <w:numFmt w:val="lowerRoman"/>
      <w:lvlText w:val="%3."/>
      <w:lvlJc w:val="right"/>
      <w:pPr>
        <w:ind w:left="3572" w:hanging="180"/>
      </w:pPr>
    </w:lvl>
    <w:lvl w:ilvl="3" w:tplc="0416000F" w:tentative="1">
      <w:start w:val="1"/>
      <w:numFmt w:val="decimal"/>
      <w:lvlText w:val="%4."/>
      <w:lvlJc w:val="left"/>
      <w:pPr>
        <w:ind w:left="4292" w:hanging="360"/>
      </w:pPr>
    </w:lvl>
    <w:lvl w:ilvl="4" w:tplc="04160019" w:tentative="1">
      <w:start w:val="1"/>
      <w:numFmt w:val="lowerLetter"/>
      <w:lvlText w:val="%5."/>
      <w:lvlJc w:val="left"/>
      <w:pPr>
        <w:ind w:left="5012" w:hanging="360"/>
      </w:pPr>
    </w:lvl>
    <w:lvl w:ilvl="5" w:tplc="0416001B" w:tentative="1">
      <w:start w:val="1"/>
      <w:numFmt w:val="lowerRoman"/>
      <w:lvlText w:val="%6."/>
      <w:lvlJc w:val="right"/>
      <w:pPr>
        <w:ind w:left="5732" w:hanging="180"/>
      </w:pPr>
    </w:lvl>
    <w:lvl w:ilvl="6" w:tplc="0416000F" w:tentative="1">
      <w:start w:val="1"/>
      <w:numFmt w:val="decimal"/>
      <w:lvlText w:val="%7."/>
      <w:lvlJc w:val="left"/>
      <w:pPr>
        <w:ind w:left="6452" w:hanging="360"/>
      </w:pPr>
    </w:lvl>
    <w:lvl w:ilvl="7" w:tplc="04160019" w:tentative="1">
      <w:start w:val="1"/>
      <w:numFmt w:val="lowerLetter"/>
      <w:lvlText w:val="%8."/>
      <w:lvlJc w:val="left"/>
      <w:pPr>
        <w:ind w:left="7172" w:hanging="360"/>
      </w:pPr>
    </w:lvl>
    <w:lvl w:ilvl="8" w:tplc="0416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18" w15:restartNumberingAfterBreak="0">
    <w:nsid w:val="60E04000"/>
    <w:multiLevelType w:val="hybridMultilevel"/>
    <w:tmpl w:val="4D088AA6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858422A"/>
    <w:multiLevelType w:val="hybridMultilevel"/>
    <w:tmpl w:val="1B584C98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18C5A71"/>
    <w:multiLevelType w:val="hybridMultilevel"/>
    <w:tmpl w:val="EFDC52A8"/>
    <w:lvl w:ilvl="0" w:tplc="05E8DF44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1" w15:restartNumberingAfterBreak="0">
    <w:nsid w:val="7E6077F4"/>
    <w:multiLevelType w:val="hybridMultilevel"/>
    <w:tmpl w:val="E708AA22"/>
    <w:lvl w:ilvl="0" w:tplc="D9C03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A3F67"/>
    <w:multiLevelType w:val="hybridMultilevel"/>
    <w:tmpl w:val="37CE4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19"/>
  </w:num>
  <w:num w:numId="5">
    <w:abstractNumId w:val="22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7"/>
  </w:num>
  <w:num w:numId="12">
    <w:abstractNumId w:val="20"/>
  </w:num>
  <w:num w:numId="13">
    <w:abstractNumId w:val="0"/>
  </w:num>
  <w:num w:numId="14">
    <w:abstractNumId w:val="21"/>
  </w:num>
  <w:num w:numId="15">
    <w:abstractNumId w:val="4"/>
  </w:num>
  <w:num w:numId="16">
    <w:abstractNumId w:val="2"/>
  </w:num>
  <w:num w:numId="17">
    <w:abstractNumId w:val="7"/>
  </w:num>
  <w:num w:numId="18">
    <w:abstractNumId w:val="13"/>
  </w:num>
  <w:num w:numId="19">
    <w:abstractNumId w:val="5"/>
  </w:num>
  <w:num w:numId="20">
    <w:abstractNumId w:val="18"/>
  </w:num>
  <w:num w:numId="21">
    <w:abstractNumId w:val="12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80F"/>
    <w:rsid w:val="000151EE"/>
    <w:rsid w:val="00016B56"/>
    <w:rsid w:val="000418A0"/>
    <w:rsid w:val="0004676D"/>
    <w:rsid w:val="00081602"/>
    <w:rsid w:val="000A2E9B"/>
    <w:rsid w:val="000B4E24"/>
    <w:rsid w:val="000B79F7"/>
    <w:rsid w:val="000C48F5"/>
    <w:rsid w:val="000D6007"/>
    <w:rsid w:val="000F039D"/>
    <w:rsid w:val="000F737E"/>
    <w:rsid w:val="001115F8"/>
    <w:rsid w:val="001163B7"/>
    <w:rsid w:val="00160A2F"/>
    <w:rsid w:val="00186B95"/>
    <w:rsid w:val="001A47F3"/>
    <w:rsid w:val="001A4BF7"/>
    <w:rsid w:val="001D436F"/>
    <w:rsid w:val="001E41EE"/>
    <w:rsid w:val="001E5E55"/>
    <w:rsid w:val="001F1BF0"/>
    <w:rsid w:val="00202D6B"/>
    <w:rsid w:val="00217EAD"/>
    <w:rsid w:val="002202D4"/>
    <w:rsid w:val="0022038A"/>
    <w:rsid w:val="00233279"/>
    <w:rsid w:val="00235089"/>
    <w:rsid w:val="002555A1"/>
    <w:rsid w:val="00265CCD"/>
    <w:rsid w:val="00293AA5"/>
    <w:rsid w:val="00294A31"/>
    <w:rsid w:val="002B723F"/>
    <w:rsid w:val="00320547"/>
    <w:rsid w:val="00327E40"/>
    <w:rsid w:val="00332AE6"/>
    <w:rsid w:val="00341389"/>
    <w:rsid w:val="00343077"/>
    <w:rsid w:val="0035356F"/>
    <w:rsid w:val="00363874"/>
    <w:rsid w:val="0038596E"/>
    <w:rsid w:val="00390DDD"/>
    <w:rsid w:val="00392927"/>
    <w:rsid w:val="00393EEF"/>
    <w:rsid w:val="003A3B20"/>
    <w:rsid w:val="003C6AB6"/>
    <w:rsid w:val="003C7657"/>
    <w:rsid w:val="003D6981"/>
    <w:rsid w:val="003E014F"/>
    <w:rsid w:val="003E0A3A"/>
    <w:rsid w:val="003E630F"/>
    <w:rsid w:val="004003E5"/>
    <w:rsid w:val="004202D0"/>
    <w:rsid w:val="00466376"/>
    <w:rsid w:val="004938BC"/>
    <w:rsid w:val="004B6D42"/>
    <w:rsid w:val="004C11C2"/>
    <w:rsid w:val="0050246A"/>
    <w:rsid w:val="00517D8F"/>
    <w:rsid w:val="0052680F"/>
    <w:rsid w:val="0053594F"/>
    <w:rsid w:val="00553B1F"/>
    <w:rsid w:val="00560CC8"/>
    <w:rsid w:val="00562EC6"/>
    <w:rsid w:val="00576935"/>
    <w:rsid w:val="005A2E6D"/>
    <w:rsid w:val="005B7300"/>
    <w:rsid w:val="005D2877"/>
    <w:rsid w:val="005E29C0"/>
    <w:rsid w:val="006076B5"/>
    <w:rsid w:val="00610EDE"/>
    <w:rsid w:val="0061741E"/>
    <w:rsid w:val="00625486"/>
    <w:rsid w:val="006549D6"/>
    <w:rsid w:val="006570AE"/>
    <w:rsid w:val="00664313"/>
    <w:rsid w:val="00685C4E"/>
    <w:rsid w:val="00693E1A"/>
    <w:rsid w:val="006A7397"/>
    <w:rsid w:val="006C2BE2"/>
    <w:rsid w:val="006C5789"/>
    <w:rsid w:val="006F27A1"/>
    <w:rsid w:val="00700B09"/>
    <w:rsid w:val="0071145C"/>
    <w:rsid w:val="0072110F"/>
    <w:rsid w:val="00746ACB"/>
    <w:rsid w:val="00787CD7"/>
    <w:rsid w:val="007915D1"/>
    <w:rsid w:val="007A359A"/>
    <w:rsid w:val="007D5654"/>
    <w:rsid w:val="007E1981"/>
    <w:rsid w:val="007E3AA9"/>
    <w:rsid w:val="007F5141"/>
    <w:rsid w:val="00800DC0"/>
    <w:rsid w:val="008147AB"/>
    <w:rsid w:val="00821BAA"/>
    <w:rsid w:val="00834D2A"/>
    <w:rsid w:val="00870682"/>
    <w:rsid w:val="00875969"/>
    <w:rsid w:val="00877D50"/>
    <w:rsid w:val="00880F2F"/>
    <w:rsid w:val="008836C5"/>
    <w:rsid w:val="00890474"/>
    <w:rsid w:val="008922D9"/>
    <w:rsid w:val="00895096"/>
    <w:rsid w:val="008959C1"/>
    <w:rsid w:val="008C4F44"/>
    <w:rsid w:val="008C5A07"/>
    <w:rsid w:val="008D6876"/>
    <w:rsid w:val="008D6ACA"/>
    <w:rsid w:val="00902459"/>
    <w:rsid w:val="00907C58"/>
    <w:rsid w:val="00913ACC"/>
    <w:rsid w:val="00913F42"/>
    <w:rsid w:val="009358D8"/>
    <w:rsid w:val="00943332"/>
    <w:rsid w:val="0094501F"/>
    <w:rsid w:val="00952A54"/>
    <w:rsid w:val="0095562C"/>
    <w:rsid w:val="009714E2"/>
    <w:rsid w:val="00985DDA"/>
    <w:rsid w:val="00996779"/>
    <w:rsid w:val="009B6D4C"/>
    <w:rsid w:val="009E2277"/>
    <w:rsid w:val="009E33BF"/>
    <w:rsid w:val="009F5C1E"/>
    <w:rsid w:val="00A02237"/>
    <w:rsid w:val="00A14316"/>
    <w:rsid w:val="00A213AD"/>
    <w:rsid w:val="00A23C1E"/>
    <w:rsid w:val="00A52680"/>
    <w:rsid w:val="00A83B25"/>
    <w:rsid w:val="00A84FE4"/>
    <w:rsid w:val="00AA588F"/>
    <w:rsid w:val="00AB2437"/>
    <w:rsid w:val="00AB454B"/>
    <w:rsid w:val="00AC3B28"/>
    <w:rsid w:val="00AE04ED"/>
    <w:rsid w:val="00B13FAA"/>
    <w:rsid w:val="00B159AC"/>
    <w:rsid w:val="00B17027"/>
    <w:rsid w:val="00B522D9"/>
    <w:rsid w:val="00B72A39"/>
    <w:rsid w:val="00BD352A"/>
    <w:rsid w:val="00BF7870"/>
    <w:rsid w:val="00C01820"/>
    <w:rsid w:val="00C05631"/>
    <w:rsid w:val="00C2273C"/>
    <w:rsid w:val="00C310B2"/>
    <w:rsid w:val="00C4592C"/>
    <w:rsid w:val="00C527EC"/>
    <w:rsid w:val="00C53CF8"/>
    <w:rsid w:val="00C77AD4"/>
    <w:rsid w:val="00C82B7D"/>
    <w:rsid w:val="00CB4BAD"/>
    <w:rsid w:val="00CF2B92"/>
    <w:rsid w:val="00D02874"/>
    <w:rsid w:val="00D1520D"/>
    <w:rsid w:val="00D20459"/>
    <w:rsid w:val="00D3191A"/>
    <w:rsid w:val="00D32534"/>
    <w:rsid w:val="00D411EA"/>
    <w:rsid w:val="00DA4E3F"/>
    <w:rsid w:val="00DB3D21"/>
    <w:rsid w:val="00DB5A38"/>
    <w:rsid w:val="00DC00D2"/>
    <w:rsid w:val="00DC1CFC"/>
    <w:rsid w:val="00DE27E5"/>
    <w:rsid w:val="00DE4DFA"/>
    <w:rsid w:val="00DF2F99"/>
    <w:rsid w:val="00E149D9"/>
    <w:rsid w:val="00E16D5B"/>
    <w:rsid w:val="00E55CB4"/>
    <w:rsid w:val="00E64EA4"/>
    <w:rsid w:val="00E872E1"/>
    <w:rsid w:val="00E9313B"/>
    <w:rsid w:val="00EB453C"/>
    <w:rsid w:val="00EC028B"/>
    <w:rsid w:val="00EF01AE"/>
    <w:rsid w:val="00F3640D"/>
    <w:rsid w:val="00F400DD"/>
    <w:rsid w:val="00F42D2F"/>
    <w:rsid w:val="00F458B6"/>
    <w:rsid w:val="00F47F76"/>
    <w:rsid w:val="00F70685"/>
    <w:rsid w:val="00F86F00"/>
    <w:rsid w:val="00F923AF"/>
    <w:rsid w:val="00FA6951"/>
    <w:rsid w:val="00FC4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F723D"/>
  <w15:docId w15:val="{AE6149CB-31CC-4733-8BBB-F591AC14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35356F"/>
    <w:pPr>
      <w:widowControl w:val="0"/>
      <w:spacing w:after="0" w:line="240" w:lineRule="auto"/>
      <w:ind w:left="1413"/>
      <w:jc w:val="center"/>
      <w:outlineLvl w:val="0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6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680F"/>
  </w:style>
  <w:style w:type="paragraph" w:styleId="Rodap">
    <w:name w:val="footer"/>
    <w:basedOn w:val="Normal"/>
    <w:link w:val="RodapChar"/>
    <w:uiPriority w:val="99"/>
    <w:unhideWhenUsed/>
    <w:rsid w:val="00526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680F"/>
  </w:style>
  <w:style w:type="paragraph" w:styleId="Textodebalo">
    <w:name w:val="Balloon Text"/>
    <w:basedOn w:val="Normal"/>
    <w:link w:val="TextodebaloChar"/>
    <w:uiPriority w:val="99"/>
    <w:semiHidden/>
    <w:unhideWhenUsed/>
    <w:rsid w:val="0052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80F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390DDD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A8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081602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625486"/>
    <w:pPr>
      <w:numPr>
        <w:numId w:val="13"/>
      </w:numPr>
      <w:contextualSpacing/>
    </w:pPr>
  </w:style>
  <w:style w:type="character" w:styleId="Hyperlink">
    <w:name w:val="Hyperlink"/>
    <w:basedOn w:val="Fontepargpadro"/>
    <w:uiPriority w:val="99"/>
    <w:unhideWhenUsed/>
    <w:rsid w:val="00BF787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787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35356F"/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35356F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5356F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udalho.pe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udalho.pe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mcpaudalh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2428</Words>
  <Characters>13112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Gustavo Moreira</cp:lastModifiedBy>
  <cp:revision>8</cp:revision>
  <cp:lastPrinted>2021-01-13T18:57:00Z</cp:lastPrinted>
  <dcterms:created xsi:type="dcterms:W3CDTF">2021-01-07T20:25:00Z</dcterms:created>
  <dcterms:modified xsi:type="dcterms:W3CDTF">2021-01-14T13:43:00Z</dcterms:modified>
</cp:coreProperties>
</file>